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F741E" w14:textId="2D4EDCEB"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p>
    <w:p w14:paraId="67A9D8D9" w14:textId="4D87B21E" w:rsidR="00FF3356" w:rsidRPr="00AC2E73" w:rsidRDefault="00FF3356" w:rsidP="00FF3356">
      <w:pPr>
        <w:tabs>
          <w:tab w:val="left" w:pos="2790"/>
        </w:tabs>
        <w:jc w:val="center"/>
        <w:rPr>
          <w:b/>
          <w:bCs/>
          <w:lang w:val="en-US"/>
        </w:rPr>
      </w:pPr>
    </w:p>
    <w:p w14:paraId="79F0D9D1" w14:textId="031A4EF9" w:rsidR="00FF3356" w:rsidRPr="00E0049A" w:rsidRDefault="00FF3356" w:rsidP="00FF3356">
      <w:pPr>
        <w:pStyle w:val="Betarp"/>
        <w:jc w:val="center"/>
        <w:rPr>
          <w:rFonts w:ascii="Times New Roman" w:hAnsi="Times New Roman"/>
          <w:b/>
          <w:sz w:val="24"/>
          <w:szCs w:val="24"/>
          <w:lang w:val="en-US"/>
        </w:rPr>
      </w:pPr>
      <w:r w:rsidRPr="00E0049A">
        <w:rPr>
          <w:rFonts w:ascii="Times New Roman" w:hAnsi="Times New Roman"/>
          <w:b/>
          <w:sz w:val="24"/>
          <w:szCs w:val="24"/>
          <w:lang w:val="en-US"/>
        </w:rPr>
        <w:t xml:space="preserve">VIEŠOJI ĮSTAIGA </w:t>
      </w:r>
      <w:r w:rsidR="001C0726">
        <w:rPr>
          <w:rFonts w:ascii="Times New Roman" w:hAnsi="Times New Roman"/>
          <w:b/>
          <w:sz w:val="24"/>
          <w:szCs w:val="24"/>
          <w:lang w:val="en-US"/>
        </w:rPr>
        <w:t>JURBARKO LIGONINĖ</w:t>
      </w:r>
    </w:p>
    <w:p w14:paraId="27E110BA" w14:textId="77777777" w:rsidR="00FF3356" w:rsidRPr="001A2775" w:rsidRDefault="00FF3356" w:rsidP="00FF3356">
      <w:pPr>
        <w:pStyle w:val="Betarp"/>
        <w:jc w:val="center"/>
        <w:rPr>
          <w:rFonts w:ascii="Times New Roman" w:hAnsi="Times New Roman"/>
          <w:sz w:val="16"/>
          <w:szCs w:val="16"/>
          <w:lang w:val="en-US"/>
        </w:rPr>
      </w:pPr>
    </w:p>
    <w:p w14:paraId="14A80AB3" w14:textId="77777777" w:rsidR="00FF3356" w:rsidRDefault="00FF3356" w:rsidP="00FF3356">
      <w:pPr>
        <w:pStyle w:val="Betarp"/>
        <w:rPr>
          <w:rFonts w:ascii="Times New Roman" w:hAnsi="Times New Roman"/>
          <w:sz w:val="18"/>
          <w:szCs w:val="18"/>
          <w:lang w:val="en-US"/>
        </w:rPr>
      </w:pPr>
      <w:r>
        <w:rPr>
          <w:rFonts w:ascii="Times New Roman" w:hAnsi="Times New Roman"/>
          <w:sz w:val="18"/>
          <w:szCs w:val="18"/>
          <w:lang w:val="en-US"/>
        </w:rPr>
        <w:t>_______________________________________________________________________________________________________</w:t>
      </w:r>
    </w:p>
    <w:p w14:paraId="0DAF2CB4" w14:textId="77777777" w:rsidR="00FF3356" w:rsidRDefault="00FF3356" w:rsidP="00FF3356">
      <w:pPr>
        <w:tabs>
          <w:tab w:val="left" w:pos="7500"/>
        </w:tabs>
        <w:spacing w:after="0" w:line="240" w:lineRule="auto"/>
        <w:ind w:firstLine="720"/>
        <w:jc w:val="both"/>
        <w:rPr>
          <w:rFonts w:eastAsia="Times New Roman"/>
          <w:szCs w:val="24"/>
          <w:lang w:eastAsia="lt-LT"/>
        </w:rPr>
      </w:pPr>
    </w:p>
    <w:p w14:paraId="03670EDB" w14:textId="77777777"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23B1A23B" w14:textId="77777777"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70A96D86" w14:textId="77777777"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2EDBA172" w14:textId="77777777" w:rsidR="00BA5CAD" w:rsidRPr="00FF3356"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eastAsia="lt-LT"/>
        </w:rPr>
      </w:pPr>
      <w:r w:rsidRPr="00BA5CAD">
        <w:rPr>
          <w:rFonts w:eastAsia="Times New Roman" w:cs="Times New Roman"/>
          <w:color w:val="000000"/>
          <w:szCs w:val="24"/>
          <w:lang w:eastAsia="lt-LT"/>
        </w:rPr>
        <w:t xml:space="preserve"> </w:t>
      </w:r>
    </w:p>
    <w:p w14:paraId="3ACD5E51" w14:textId="77777777" w:rsidR="00BA5CAD" w:rsidRPr="00BA5CAD" w:rsidRDefault="00BA5CAD" w:rsidP="00BA5CAD">
      <w:pPr>
        <w:spacing w:line="276" w:lineRule="auto"/>
        <w:jc w:val="right"/>
        <w:rPr>
          <w:rFonts w:eastAsia="Yu Mincho" w:cs="Times New Roman"/>
          <w:sz w:val="32"/>
          <w:szCs w:val="32"/>
        </w:rPr>
      </w:pPr>
    </w:p>
    <w:p w14:paraId="73A82356" w14:textId="77777777" w:rsidR="00BA5CAD" w:rsidRPr="00BA5CAD" w:rsidRDefault="00BA5CAD" w:rsidP="00BA5CAD">
      <w:pPr>
        <w:spacing w:line="276" w:lineRule="auto"/>
        <w:jc w:val="right"/>
        <w:rPr>
          <w:rFonts w:eastAsia="Yu Mincho" w:cs="Times New Roman"/>
          <w:sz w:val="32"/>
          <w:szCs w:val="32"/>
        </w:rPr>
      </w:pPr>
    </w:p>
    <w:p w14:paraId="76695EB8" w14:textId="55A3D5A4" w:rsidR="00EC0DA9" w:rsidRPr="001C0726" w:rsidRDefault="00BA5CAD" w:rsidP="00BA5CAD">
      <w:pPr>
        <w:spacing w:after="120" w:line="20" w:lineRule="atLeast"/>
        <w:contextualSpacing/>
        <w:jc w:val="center"/>
        <w:rPr>
          <w:rFonts w:eastAsia="Calibri" w:cs="Times New Roman"/>
          <w:b/>
          <w:sz w:val="28"/>
          <w:szCs w:val="28"/>
        </w:rPr>
      </w:pPr>
      <w:r w:rsidRPr="001C0726">
        <w:rPr>
          <w:rFonts w:eastAsia="Yu Mincho" w:cs="Times New Roman"/>
          <w:b/>
          <w:bCs/>
          <w:sz w:val="28"/>
          <w:szCs w:val="28"/>
        </w:rPr>
        <w:t>VIEŠOJO PIRKIMO „</w:t>
      </w:r>
      <w:r w:rsidR="001C0726" w:rsidRPr="001C0726">
        <w:rPr>
          <w:b/>
          <w:sz w:val="28"/>
          <w:szCs w:val="28"/>
        </w:rPr>
        <w:t>REAGENTAI BEI PAPILDOMOS PRIEMONĖS TYRIMAMS ATLIKTI (SU ANALIZATORIAUS PANAUDA)</w:t>
      </w:r>
      <w:r w:rsidR="00EC0DA9" w:rsidRPr="001C0726">
        <w:rPr>
          <w:rFonts w:eastAsia="Calibri" w:cs="Times New Roman"/>
          <w:b/>
          <w:sz w:val="28"/>
          <w:szCs w:val="28"/>
        </w:rPr>
        <w:t xml:space="preserve">“ </w:t>
      </w:r>
    </w:p>
    <w:p w14:paraId="14609940" w14:textId="6792663F" w:rsidR="00BA5CAD" w:rsidRPr="001C0726" w:rsidRDefault="00BA5CAD" w:rsidP="00BA5CAD">
      <w:pPr>
        <w:spacing w:after="120" w:line="20" w:lineRule="atLeast"/>
        <w:contextualSpacing/>
        <w:jc w:val="center"/>
        <w:rPr>
          <w:rFonts w:eastAsia="Yu Mincho" w:cs="Times New Roman"/>
          <w:b/>
          <w:bCs/>
          <w:sz w:val="28"/>
          <w:szCs w:val="28"/>
        </w:rPr>
      </w:pPr>
      <w:r w:rsidRPr="001C0726">
        <w:rPr>
          <w:rFonts w:eastAsia="Yu Mincho" w:cs="Times New Roman"/>
          <w:b/>
          <w:bCs/>
          <w:sz w:val="28"/>
          <w:szCs w:val="28"/>
        </w:rPr>
        <w:t xml:space="preserve"> SKELBIAMOS APKLAUSOS  </w:t>
      </w:r>
    </w:p>
    <w:p w14:paraId="58E3DB3B" w14:textId="77777777" w:rsidR="00BA5CAD" w:rsidRPr="001C0726" w:rsidRDefault="00CD7315" w:rsidP="00BA5CAD">
      <w:pPr>
        <w:spacing w:after="120" w:line="20" w:lineRule="atLeast"/>
        <w:contextualSpacing/>
        <w:jc w:val="center"/>
        <w:rPr>
          <w:rFonts w:eastAsia="Yu Mincho" w:cs="Times New Roman"/>
          <w:b/>
          <w:bCs/>
          <w:sz w:val="28"/>
          <w:szCs w:val="28"/>
          <w:lang w:val="en-US"/>
        </w:rPr>
      </w:pPr>
      <w:r w:rsidRPr="001C0726">
        <w:rPr>
          <w:rFonts w:eastAsia="Yu Mincho" w:cs="Times New Roman"/>
          <w:b/>
          <w:bCs/>
          <w:sz w:val="28"/>
          <w:szCs w:val="28"/>
          <w:lang w:val="en-US"/>
        </w:rPr>
        <w:t>SPECIALIOSIOS</w:t>
      </w:r>
      <w:r w:rsidR="00BA5CAD" w:rsidRPr="001C0726">
        <w:rPr>
          <w:rFonts w:eastAsia="Yu Mincho" w:cs="Times New Roman"/>
          <w:b/>
          <w:bCs/>
          <w:sz w:val="28"/>
          <w:szCs w:val="28"/>
          <w:lang w:val="en-US"/>
        </w:rPr>
        <w:t xml:space="preserve"> SĄLYGOS</w:t>
      </w:r>
    </w:p>
    <w:p w14:paraId="385E3C01" w14:textId="77777777" w:rsidR="00BA5CAD" w:rsidRPr="001C0726" w:rsidRDefault="00BA5CAD" w:rsidP="00BA5CAD">
      <w:pPr>
        <w:spacing w:line="276" w:lineRule="auto"/>
        <w:rPr>
          <w:rFonts w:eastAsia="Yu Mincho" w:cs="Times New Roman"/>
          <w:sz w:val="28"/>
          <w:szCs w:val="28"/>
        </w:rPr>
      </w:pPr>
    </w:p>
    <w:p w14:paraId="1230B67A" w14:textId="77777777" w:rsidR="00BA5CAD" w:rsidRPr="00BA5CAD" w:rsidRDefault="00BA5CAD" w:rsidP="00BA5CAD">
      <w:pPr>
        <w:spacing w:line="276" w:lineRule="auto"/>
        <w:rPr>
          <w:rFonts w:eastAsia="Yu Mincho" w:cs="Times New Roman"/>
          <w:sz w:val="21"/>
          <w:szCs w:val="21"/>
        </w:rPr>
      </w:pPr>
    </w:p>
    <w:p w14:paraId="71D51E10" w14:textId="77777777" w:rsidR="00BA5CAD" w:rsidRPr="00BA5CAD" w:rsidRDefault="00BA5CAD" w:rsidP="00BA5CAD">
      <w:pPr>
        <w:spacing w:line="276" w:lineRule="auto"/>
        <w:rPr>
          <w:rFonts w:eastAsia="Yu Mincho" w:cs="Times New Roman"/>
          <w:sz w:val="21"/>
          <w:szCs w:val="21"/>
        </w:rPr>
      </w:pPr>
    </w:p>
    <w:p w14:paraId="17EF516A" w14:textId="77777777" w:rsidR="00766AA6" w:rsidRDefault="00766AA6"/>
    <w:p w14:paraId="5312FDE3" w14:textId="77777777" w:rsidR="00BA5CAD" w:rsidRDefault="00BA5CAD"/>
    <w:p w14:paraId="1AA2D804" w14:textId="77777777" w:rsidR="00BA5CAD" w:rsidRDefault="00BA5CAD"/>
    <w:p w14:paraId="7445D02A" w14:textId="77777777" w:rsidR="00BA5CAD" w:rsidRDefault="00BA5CAD"/>
    <w:p w14:paraId="354FDCBC" w14:textId="77777777" w:rsidR="00BA5CAD" w:rsidRDefault="00BA5CAD"/>
    <w:p w14:paraId="53D3ED57" w14:textId="77777777" w:rsidR="00BA5CAD" w:rsidRDefault="00BA5CAD"/>
    <w:p w14:paraId="62943AA3" w14:textId="77777777" w:rsidR="00EC0DA9" w:rsidRDefault="00EC0DA9"/>
    <w:p w14:paraId="1D4B6942" w14:textId="77777777" w:rsidR="00EC0DA9" w:rsidRDefault="00EC0DA9"/>
    <w:p w14:paraId="522C6C27" w14:textId="77777777" w:rsidR="00EC0DA9" w:rsidRDefault="00EC0DA9"/>
    <w:p w14:paraId="044502AB" w14:textId="77777777" w:rsidR="008E18D3" w:rsidRDefault="008E18D3"/>
    <w:p w14:paraId="6684085A" w14:textId="77777777" w:rsidR="00BA5CAD" w:rsidRDefault="00BA5CAD"/>
    <w:p w14:paraId="7241414E" w14:textId="77777777" w:rsidR="00BA5CAD" w:rsidRDefault="00BA5CAD"/>
    <w:p w14:paraId="4C733AA8" w14:textId="77777777" w:rsidR="00BA5CAD" w:rsidRDefault="00BA5CAD"/>
    <w:p w14:paraId="7B9E1977" w14:textId="77777777" w:rsidR="00BA5CAD" w:rsidRDefault="00BA5CAD"/>
    <w:p w14:paraId="7B43F3A5" w14:textId="77777777" w:rsidR="003169F8" w:rsidRDefault="003169F8"/>
    <w:p w14:paraId="78E7063C" w14:textId="77777777" w:rsidR="00BA5CAD" w:rsidRDefault="00BA5CAD"/>
    <w:p w14:paraId="29CE1017" w14:textId="77777777" w:rsidR="00CD7315" w:rsidRPr="007B214A"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eastAsia="Calibri Light" w:cs="Times New Roman"/>
          <w:b/>
          <w:sz w:val="40"/>
          <w:szCs w:val="40"/>
          <w:lang w:eastAsia="lt-LT"/>
        </w:rPr>
      </w:pPr>
      <w:bookmarkStart w:id="0" w:name="_Toc137194947"/>
      <w:r w:rsidRPr="007B214A">
        <w:rPr>
          <w:rFonts w:eastAsia="Calibri Light" w:cs="Times New Roman"/>
          <w:b/>
          <w:sz w:val="40"/>
          <w:szCs w:val="40"/>
          <w:lang w:eastAsia="lt-LT"/>
        </w:rPr>
        <w:lastRenderedPageBreak/>
        <w:t>Bendra informacija</w:t>
      </w:r>
      <w:bookmarkEnd w:id="0"/>
      <w:r w:rsidRPr="007B214A">
        <w:rPr>
          <w:rFonts w:eastAsia="Calibri Light" w:cs="Times New Roman"/>
          <w:b/>
          <w:sz w:val="40"/>
          <w:szCs w:val="40"/>
          <w:lang w:eastAsia="lt-LT"/>
        </w:rPr>
        <w:t xml:space="preserve"> </w:t>
      </w:r>
    </w:p>
    <w:p w14:paraId="614C1D77" w14:textId="77777777" w:rsidR="00CD7315" w:rsidRPr="00CD7315" w:rsidRDefault="00CD7315" w:rsidP="00CD7315">
      <w:pPr>
        <w:spacing w:after="0" w:line="300" w:lineRule="auto"/>
        <w:jc w:val="both"/>
        <w:rPr>
          <w:rFonts w:ascii="Calibri" w:eastAsia="Calibri" w:hAnsi="Calibri" w:cs="Arial"/>
          <w:sz w:val="21"/>
          <w:szCs w:val="21"/>
          <w:lang w:eastAsia="lt-LT"/>
        </w:rPr>
      </w:pPr>
    </w:p>
    <w:p w14:paraId="401359A3" w14:textId="368D736C" w:rsidR="00A64C9E" w:rsidRDefault="00A64C9E" w:rsidP="0060746E">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Calibri" w:cs="Times New Roman"/>
          <w:szCs w:val="24"/>
          <w:lang w:eastAsia="lt-LT"/>
        </w:rPr>
        <w:t xml:space="preserve">Perkančioji </w:t>
      </w:r>
      <w:r w:rsidRPr="00A64C9E">
        <w:rPr>
          <w:rFonts w:eastAsia="Calibri" w:cs="Times New Roman"/>
          <w:color w:val="000000"/>
          <w:szCs w:val="24"/>
          <w:lang w:eastAsia="lt-LT"/>
        </w:rPr>
        <w:t xml:space="preserve">organizacija – </w:t>
      </w:r>
      <w:r w:rsidR="00027787" w:rsidRPr="0040357A">
        <w:rPr>
          <w:b/>
          <w:szCs w:val="20"/>
        </w:rPr>
        <w:t xml:space="preserve">Viešoji įstaiga </w:t>
      </w:r>
      <w:r w:rsidR="001C0726">
        <w:rPr>
          <w:b/>
          <w:szCs w:val="20"/>
        </w:rPr>
        <w:t>Jurbarko ligoninė</w:t>
      </w:r>
      <w:r w:rsidR="00027787" w:rsidRPr="0040357A">
        <w:rPr>
          <w:szCs w:val="20"/>
        </w:rPr>
        <w:t xml:space="preserve">, </w:t>
      </w:r>
      <w:r w:rsidR="001C0726">
        <w:rPr>
          <w:szCs w:val="20"/>
        </w:rPr>
        <w:t xml:space="preserve">įgaliota atlikti Centrinės Perkančiosios organizacijos pirkimus, </w:t>
      </w:r>
      <w:r w:rsidR="00027787" w:rsidRPr="0040357A">
        <w:rPr>
          <w:szCs w:val="20"/>
        </w:rPr>
        <w:t xml:space="preserve">įstaigos kodas </w:t>
      </w:r>
      <w:r w:rsidR="001C0726" w:rsidRPr="002553D8">
        <w:rPr>
          <w:sz w:val="22"/>
        </w:rPr>
        <w:t>158314921</w:t>
      </w:r>
      <w:r w:rsidRPr="00A64C9E">
        <w:rPr>
          <w:rFonts w:eastAsia="Calibri" w:cs="Times New Roman"/>
          <w:szCs w:val="24"/>
          <w:lang w:eastAsia="lt-LT"/>
        </w:rPr>
        <w:t xml:space="preserve">, adresas </w:t>
      </w:r>
      <w:r w:rsidR="001C0726">
        <w:rPr>
          <w:rFonts w:eastAsia="Calibri" w:cs="Times New Roman"/>
          <w:szCs w:val="24"/>
          <w:lang w:eastAsia="lt-LT"/>
        </w:rPr>
        <w:t>Vydūno g</w:t>
      </w:r>
      <w:r w:rsidRPr="00A64C9E">
        <w:rPr>
          <w:rFonts w:eastAsia="Calibri" w:cs="Times New Roman"/>
          <w:szCs w:val="24"/>
          <w:lang w:eastAsia="lt-LT"/>
        </w:rPr>
        <w:t xml:space="preserve">. </w:t>
      </w:r>
      <w:r w:rsidR="001C0726">
        <w:rPr>
          <w:rFonts w:eastAsia="Calibri" w:cs="Times New Roman"/>
          <w:szCs w:val="24"/>
          <w:lang w:eastAsia="lt-LT"/>
        </w:rPr>
        <w:t>5</w:t>
      </w:r>
      <w:r w:rsidR="00027787">
        <w:rPr>
          <w:rFonts w:eastAsia="Calibri" w:cs="Times New Roman"/>
          <w:szCs w:val="24"/>
          <w:lang w:eastAsia="lt-LT"/>
        </w:rPr>
        <w:t>6</w:t>
      </w:r>
      <w:r w:rsidRPr="00A64C9E">
        <w:rPr>
          <w:rFonts w:eastAsia="Calibri" w:cs="Times New Roman"/>
          <w:szCs w:val="24"/>
          <w:lang w:eastAsia="lt-LT"/>
        </w:rPr>
        <w:t xml:space="preserve">, </w:t>
      </w:r>
      <w:r w:rsidR="001C0726">
        <w:rPr>
          <w:rFonts w:eastAsia="Calibri" w:cs="Times New Roman"/>
          <w:szCs w:val="24"/>
          <w:lang w:eastAsia="lt-LT"/>
        </w:rPr>
        <w:t>Jurbarkas</w:t>
      </w:r>
      <w:r w:rsidRPr="00A64C9E">
        <w:rPr>
          <w:rFonts w:eastAsia="Calibri" w:cs="Times New Roman"/>
          <w:szCs w:val="24"/>
          <w:lang w:eastAsia="lt-LT"/>
        </w:rPr>
        <w:t xml:space="preserve">. </w:t>
      </w:r>
      <w:r w:rsidRPr="00A64C9E">
        <w:rPr>
          <w:rFonts w:eastAsia="Calibri" w:cs="Times New Roman"/>
          <w:szCs w:val="24"/>
        </w:rPr>
        <w:t>Perkančioji organizacija nėra PVM mokėtoja</w:t>
      </w:r>
      <w:r w:rsidRPr="00A64C9E">
        <w:rPr>
          <w:rFonts w:eastAsia="Calibri" w:cs="Times New Roman"/>
          <w:szCs w:val="24"/>
          <w:lang w:eastAsia="lt-LT"/>
        </w:rPr>
        <w:t>.</w:t>
      </w:r>
    </w:p>
    <w:p w14:paraId="4162A246" w14:textId="77777777" w:rsidR="00A64C9E" w:rsidRPr="00A64C9E" w:rsidRDefault="00CD7315" w:rsidP="0060746E">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Calibri" w:cs="Times New Roman"/>
          <w:color w:val="000000"/>
          <w:szCs w:val="24"/>
          <w:lang w:eastAsia="lt-LT"/>
        </w:rPr>
        <w:t xml:space="preserve">Pirkimas neatliekamas naudojantis centralizuotų pirkimų katalogu, nes </w:t>
      </w:r>
      <w:r w:rsidR="00A64C9E" w:rsidRPr="00A64C9E">
        <w:rPr>
          <w:rFonts w:eastAsia="Calibri" w:cs="Times New Roman"/>
          <w:szCs w:val="24"/>
          <w:lang w:eastAsia="lt-LT"/>
        </w:rPr>
        <w:t>perkamų paslaugų CPO kataloge nėra</w:t>
      </w:r>
      <w:r w:rsidRPr="00A64C9E">
        <w:rPr>
          <w:rFonts w:eastAsia="Calibri" w:cs="Times New Roman"/>
          <w:szCs w:val="24"/>
          <w:lang w:eastAsia="lt-LT"/>
        </w:rPr>
        <w:t xml:space="preserve">.  </w:t>
      </w:r>
    </w:p>
    <w:p w14:paraId="7FF82C05" w14:textId="6EA65181" w:rsidR="00A64C9E" w:rsidRDefault="00CD7315" w:rsidP="0060746E">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Calibri" w:cs="Times New Roman"/>
          <w:szCs w:val="24"/>
          <w:lang w:eastAsia="lt-LT"/>
        </w:rPr>
        <w:t>Pirkim</w:t>
      </w:r>
      <w:r w:rsidR="00027787">
        <w:rPr>
          <w:rFonts w:eastAsia="Calibri" w:cs="Times New Roman"/>
          <w:szCs w:val="24"/>
          <w:lang w:eastAsia="lt-LT"/>
        </w:rPr>
        <w:t xml:space="preserve">as vykdomas </w:t>
      </w:r>
      <w:r w:rsidR="00EC0DA9">
        <w:rPr>
          <w:rFonts w:eastAsia="Calibri" w:cs="Times New Roman"/>
          <w:szCs w:val="24"/>
          <w:lang w:eastAsia="lt-LT"/>
        </w:rPr>
        <w:t xml:space="preserve">pirkimų </w:t>
      </w:r>
      <w:r w:rsidR="001C0726">
        <w:rPr>
          <w:rFonts w:eastAsia="Calibri" w:cs="Times New Roman"/>
          <w:szCs w:val="24"/>
          <w:lang w:eastAsia="lt-LT"/>
        </w:rPr>
        <w:t>Komisijos</w:t>
      </w:r>
      <w:r w:rsidRPr="00A64C9E">
        <w:rPr>
          <w:rFonts w:eastAsia="Calibri" w:cs="Times New Roman"/>
          <w:szCs w:val="24"/>
          <w:lang w:eastAsia="lt-LT"/>
        </w:rPr>
        <w:t xml:space="preserve">. </w:t>
      </w:r>
    </w:p>
    <w:p w14:paraId="6EBDBECA" w14:textId="77777777" w:rsidR="00A64C9E" w:rsidRPr="00A64C9E" w:rsidRDefault="00CD7315" w:rsidP="001C682A">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Calibri" w:cs="Times New Roman"/>
          <w:szCs w:val="24"/>
          <w:lang w:eastAsia="lt-LT"/>
        </w:rPr>
        <w:t xml:space="preserve">Atliekamas žaliasis pirkimas. Pirkimas vykdomas vadovaujantis </w:t>
      </w:r>
      <w:hyperlink r:id="rId7" w:history="1">
        <w:r w:rsidRPr="00A64C9E">
          <w:rPr>
            <w:rFonts w:eastAsia="Calibri" w:cs="Times New Roman"/>
            <w:szCs w:val="24"/>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60746E">
        <w:rPr>
          <w:rFonts w:eastAsia="Calibri" w:cs="Times New Roman"/>
          <w:szCs w:val="24"/>
          <w:lang w:eastAsia="lt-LT"/>
        </w:rPr>
        <w:t>“ 15</w:t>
      </w:r>
      <w:r w:rsidRPr="00A64C9E">
        <w:rPr>
          <w:rFonts w:eastAsia="Calibri" w:cs="Times New Roman"/>
          <w:szCs w:val="24"/>
          <w:lang w:eastAsia="lt-LT"/>
        </w:rPr>
        <w:t xml:space="preserve"> punktu. Aplinkos apaugos kriterijai nustatyti </w:t>
      </w:r>
      <w:r w:rsidR="00A64C9E" w:rsidRPr="00A64C9E">
        <w:rPr>
          <w:rFonts w:eastAsia="Calibri" w:cs="Times New Roman"/>
          <w:szCs w:val="24"/>
          <w:lang w:eastAsia="lt-LT"/>
        </w:rPr>
        <w:t xml:space="preserve">specialiųjų pirkimo sąlygų 2 </w:t>
      </w:r>
      <w:r w:rsidR="0060746E">
        <w:rPr>
          <w:rFonts w:eastAsia="Calibri" w:cs="Times New Roman"/>
          <w:szCs w:val="24"/>
          <w:lang w:eastAsia="lt-LT"/>
        </w:rPr>
        <w:t xml:space="preserve">ir </w:t>
      </w:r>
      <w:r w:rsidR="005E1DEB">
        <w:rPr>
          <w:rFonts w:eastAsia="Calibri" w:cs="Times New Roman"/>
          <w:szCs w:val="24"/>
          <w:lang w:eastAsia="lt-LT"/>
        </w:rPr>
        <w:t>5</w:t>
      </w:r>
      <w:r w:rsidR="0060746E" w:rsidRPr="0060746E">
        <w:rPr>
          <w:rFonts w:eastAsia="Calibri" w:cs="Times New Roman"/>
          <w:szCs w:val="24"/>
          <w:lang w:eastAsia="lt-LT"/>
        </w:rPr>
        <w:t xml:space="preserve"> pried</w:t>
      </w:r>
      <w:r w:rsidR="0060746E">
        <w:rPr>
          <w:rFonts w:eastAsia="Calibri" w:cs="Times New Roman"/>
          <w:szCs w:val="24"/>
          <w:lang w:eastAsia="lt-LT"/>
        </w:rPr>
        <w:t>uose</w:t>
      </w:r>
      <w:r w:rsidR="00A64C9E" w:rsidRPr="00A64C9E">
        <w:rPr>
          <w:rFonts w:eastAsia="Calibri" w:cs="Times New Roman"/>
          <w:szCs w:val="24"/>
          <w:lang w:eastAsia="lt-LT"/>
        </w:rPr>
        <w:t>.</w:t>
      </w:r>
    </w:p>
    <w:p w14:paraId="004D38B5" w14:textId="77777777" w:rsidR="00CD7315" w:rsidRPr="001C682A" w:rsidRDefault="00CD7315" w:rsidP="001C682A">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Arial" w:cs="Times New Roman"/>
          <w:szCs w:val="24"/>
          <w:lang w:eastAsia="lt-LT"/>
        </w:rPr>
        <w:t>Bendrosios pirkimo sąlygos yra neatskiriama šių pirkimo sąlygų dalis.</w:t>
      </w:r>
    </w:p>
    <w:p w14:paraId="2D852BD5" w14:textId="77777777"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14:paraId="68EF4712" w14:textId="77777777" w:rsidR="00CD7315" w:rsidRPr="007B214A" w:rsidRDefault="00CD7315" w:rsidP="002F478F">
      <w:pPr>
        <w:keepNext/>
        <w:keepLines/>
        <w:numPr>
          <w:ilvl w:val="0"/>
          <w:numId w:val="6"/>
        </w:numPr>
        <w:pBdr>
          <w:bottom w:val="single" w:sz="4" w:space="2" w:color="ED7D31"/>
        </w:pBdr>
        <w:spacing w:after="0" w:line="300" w:lineRule="auto"/>
        <w:jc w:val="both"/>
        <w:outlineLvl w:val="0"/>
        <w:rPr>
          <w:rFonts w:eastAsia="Calibri Light" w:cs="Times New Roman"/>
          <w:b/>
          <w:sz w:val="40"/>
          <w:szCs w:val="40"/>
          <w:lang w:eastAsia="lt-LT"/>
        </w:rPr>
      </w:pPr>
      <w:bookmarkStart w:id="1" w:name="_Toc137194948"/>
      <w:r w:rsidRPr="007B214A">
        <w:rPr>
          <w:rFonts w:eastAsia="Calibri Light" w:cs="Times New Roman"/>
          <w:b/>
          <w:sz w:val="40"/>
          <w:szCs w:val="40"/>
          <w:lang w:eastAsia="lt-LT"/>
        </w:rPr>
        <w:t>Pirkimo objektas</w:t>
      </w:r>
      <w:bookmarkEnd w:id="1"/>
    </w:p>
    <w:p w14:paraId="3E866AB6" w14:textId="77777777" w:rsidR="00CD7315" w:rsidRPr="00CD7315" w:rsidRDefault="00CD7315" w:rsidP="00CD7315">
      <w:pPr>
        <w:spacing w:after="0" w:line="240" w:lineRule="auto"/>
        <w:jc w:val="both"/>
        <w:rPr>
          <w:rFonts w:ascii="Calibri" w:eastAsia="Calibri" w:hAnsi="Calibri" w:cs="Arial"/>
          <w:sz w:val="21"/>
          <w:szCs w:val="21"/>
          <w:lang w:eastAsia="lt-LT"/>
        </w:rPr>
      </w:pPr>
    </w:p>
    <w:p w14:paraId="45B8948B" w14:textId="3B458FD9" w:rsidR="00CD7315" w:rsidRPr="00203941" w:rsidRDefault="00203941" w:rsidP="002F478F">
      <w:pPr>
        <w:pStyle w:val="Sraopastraipa"/>
        <w:numPr>
          <w:ilvl w:val="1"/>
          <w:numId w:val="6"/>
        </w:numPr>
        <w:tabs>
          <w:tab w:val="left" w:pos="1134"/>
        </w:tabs>
        <w:spacing w:after="0" w:line="240" w:lineRule="auto"/>
        <w:ind w:left="0" w:firstLine="709"/>
        <w:jc w:val="both"/>
        <w:rPr>
          <w:rFonts w:eastAsia="Calibri" w:cs="Times New Roman"/>
          <w:color w:val="000000"/>
          <w:szCs w:val="24"/>
          <w:lang w:eastAsia="lt-LT"/>
        </w:rPr>
      </w:pPr>
      <w:r>
        <w:rPr>
          <w:rFonts w:eastAsia="Calibri" w:cs="Times New Roman"/>
          <w:szCs w:val="24"/>
          <w:lang w:eastAsia="lt-LT"/>
        </w:rPr>
        <w:t xml:space="preserve"> </w:t>
      </w:r>
      <w:r w:rsidR="00CD7315" w:rsidRPr="00203941">
        <w:rPr>
          <w:rFonts w:eastAsia="Calibri" w:cs="Times New Roman"/>
          <w:szCs w:val="24"/>
          <w:lang w:eastAsia="lt-LT"/>
        </w:rPr>
        <w:t xml:space="preserve">Perkančioji organizacija </w:t>
      </w:r>
      <w:r w:rsidR="00CD7315" w:rsidRPr="00203941">
        <w:rPr>
          <w:rFonts w:eastAsia="Calibri" w:cs="Times New Roman"/>
          <w:color w:val="000000"/>
          <w:szCs w:val="24"/>
          <w:lang w:eastAsia="lt-LT"/>
        </w:rPr>
        <w:t xml:space="preserve">numato įsigyti </w:t>
      </w:r>
      <w:r w:rsidR="000B7C3B" w:rsidRPr="000B7C3B">
        <w:rPr>
          <w:rFonts w:eastAsia="Calibri" w:cs="Times New Roman"/>
          <w:color w:val="FF0000"/>
          <w:szCs w:val="24"/>
        </w:rPr>
        <w:t>reagentus</w:t>
      </w:r>
      <w:r w:rsidR="001C0726">
        <w:rPr>
          <w:rFonts w:eastAsia="Calibri" w:cs="Times New Roman"/>
          <w:color w:val="FF0000"/>
          <w:szCs w:val="24"/>
        </w:rPr>
        <w:t>, kontrolines medžiagas, pagalbines priemones tyrimams atlikti ir techninės priežiūros paslaugas</w:t>
      </w:r>
      <w:r w:rsidR="00F351D2">
        <w:rPr>
          <w:rFonts w:eastAsia="Calibri" w:cs="Times New Roman"/>
          <w:color w:val="FF0000"/>
          <w:szCs w:val="24"/>
        </w:rPr>
        <w:t xml:space="preserve"> bei įsigyja analizatorių panaudos pagrindu</w:t>
      </w:r>
      <w:r w:rsidR="00844C81" w:rsidRPr="00203941">
        <w:rPr>
          <w:rFonts w:eastAsia="Calibri" w:cs="Times New Roman"/>
          <w:szCs w:val="24"/>
        </w:rPr>
        <w:t xml:space="preserve">. </w:t>
      </w:r>
      <w:r w:rsidR="00CD7315" w:rsidRPr="00203941">
        <w:rPr>
          <w:rFonts w:eastAsia="Calibri" w:cs="Times New Roman"/>
          <w:szCs w:val="24"/>
          <w:lang w:eastAsia="lt-LT"/>
        </w:rPr>
        <w:t>Reikalavimai pirkimo objektui nustatyti specialiųjų pirkimo sąlygų</w:t>
      </w:r>
      <w:r w:rsidRPr="00203941">
        <w:rPr>
          <w:rFonts w:eastAsia="Calibri" w:cs="Times New Roman"/>
          <w:szCs w:val="24"/>
          <w:lang w:eastAsia="lt-LT"/>
        </w:rPr>
        <w:t xml:space="preserve"> </w:t>
      </w:r>
      <w:r w:rsidR="001C060E">
        <w:rPr>
          <w:rFonts w:eastAsia="Calibri" w:cs="Times New Roman"/>
          <w:szCs w:val="24"/>
          <w:lang w:eastAsia="lt-LT"/>
        </w:rPr>
        <w:t>5</w:t>
      </w:r>
      <w:r w:rsidRPr="00203941">
        <w:rPr>
          <w:rFonts w:eastAsia="Calibri" w:cs="Times New Roman"/>
          <w:szCs w:val="24"/>
          <w:lang w:eastAsia="lt-LT"/>
        </w:rPr>
        <w:t xml:space="preserve"> priede</w:t>
      </w:r>
      <w:r w:rsidR="00CD7315" w:rsidRPr="00203941">
        <w:rPr>
          <w:rFonts w:eastAsia="Calibri" w:cs="Times New Roman"/>
          <w:szCs w:val="24"/>
          <w:lang w:eastAsia="lt-LT"/>
        </w:rPr>
        <w:t>.</w:t>
      </w:r>
    </w:p>
    <w:p w14:paraId="55277CD3" w14:textId="3C806B46" w:rsidR="00CD7315" w:rsidRPr="00203941" w:rsidRDefault="00CD7315" w:rsidP="0007145D">
      <w:pPr>
        <w:spacing w:after="0" w:line="240" w:lineRule="auto"/>
        <w:ind w:firstLine="697"/>
        <w:contextualSpacing/>
        <w:jc w:val="both"/>
        <w:rPr>
          <w:rFonts w:eastAsia="Calibri" w:cs="Times New Roman"/>
          <w:szCs w:val="24"/>
          <w:lang w:eastAsia="lt-LT"/>
        </w:rPr>
      </w:pPr>
      <w:r w:rsidRPr="00203941">
        <w:rPr>
          <w:rFonts w:eastAsia="Calibri" w:cs="Times New Roman"/>
          <w:szCs w:val="24"/>
          <w:lang w:eastAsia="lt-LT"/>
        </w:rPr>
        <w:t xml:space="preserve">2.2. Pirkimo objektas </w:t>
      </w:r>
      <w:r w:rsidRPr="001C0726">
        <w:rPr>
          <w:rFonts w:eastAsia="Calibri" w:cs="Times New Roman"/>
          <w:color w:val="FF0000"/>
          <w:szCs w:val="24"/>
          <w:lang w:eastAsia="lt-LT"/>
        </w:rPr>
        <w:t>skaidomas</w:t>
      </w:r>
      <w:r w:rsidR="001C0726" w:rsidRPr="001C0726">
        <w:rPr>
          <w:rFonts w:eastAsia="Calibri" w:cs="Times New Roman"/>
          <w:color w:val="FF0000"/>
          <w:szCs w:val="24"/>
          <w:lang w:eastAsia="lt-LT"/>
        </w:rPr>
        <w:t xml:space="preserve"> į 6 pirkimo </w:t>
      </w:r>
      <w:r w:rsidR="001C0726">
        <w:rPr>
          <w:rFonts w:eastAsia="Calibri" w:cs="Times New Roman"/>
          <w:szCs w:val="24"/>
          <w:lang w:eastAsia="lt-LT"/>
        </w:rPr>
        <w:t>dalis</w:t>
      </w:r>
      <w:r w:rsidRPr="00203941">
        <w:rPr>
          <w:rFonts w:eastAsia="Calibri" w:cs="Times New Roman"/>
          <w:szCs w:val="24"/>
          <w:lang w:eastAsia="lt-LT"/>
        </w:rPr>
        <w:t xml:space="preserve">. Pirkimo apimtys, reikalavimai ir techninė specifikacija apibrėžti specialiųjų pirkimo </w:t>
      </w:r>
      <w:r w:rsidRPr="0007145D">
        <w:rPr>
          <w:rFonts w:eastAsia="Calibri" w:cs="Times New Roman"/>
          <w:szCs w:val="24"/>
          <w:lang w:eastAsia="lt-LT"/>
        </w:rPr>
        <w:t xml:space="preserve">sąlygų </w:t>
      </w:r>
      <w:r w:rsidR="00767333">
        <w:rPr>
          <w:rFonts w:eastAsia="Calibri" w:cs="Times New Roman"/>
          <w:szCs w:val="24"/>
          <w:lang w:eastAsia="lt-LT"/>
        </w:rPr>
        <w:t>5</w:t>
      </w:r>
      <w:r w:rsidRPr="0007145D">
        <w:rPr>
          <w:rFonts w:eastAsia="Calibri" w:cs="Times New Roman"/>
          <w:szCs w:val="24"/>
          <w:lang w:eastAsia="lt-LT"/>
        </w:rPr>
        <w:t xml:space="preserve"> priede</w:t>
      </w:r>
      <w:r w:rsidRPr="00203941">
        <w:rPr>
          <w:rFonts w:eastAsia="Calibri" w:cs="Times New Roman"/>
          <w:szCs w:val="24"/>
          <w:lang w:eastAsia="lt-LT"/>
        </w:rPr>
        <w:t>.</w:t>
      </w:r>
    </w:p>
    <w:p w14:paraId="66EC8CCE" w14:textId="77777777" w:rsidR="00CD7315" w:rsidRPr="00505A9A" w:rsidRDefault="00CD7315" w:rsidP="00505A9A">
      <w:pPr>
        <w:spacing w:after="0" w:line="240" w:lineRule="auto"/>
        <w:ind w:firstLine="709"/>
        <w:contextualSpacing/>
        <w:jc w:val="both"/>
        <w:rPr>
          <w:rFonts w:eastAsia="Calibri" w:cs="Times New Roman"/>
          <w:szCs w:val="24"/>
          <w:lang w:eastAsia="lt-LT"/>
        </w:rPr>
      </w:pPr>
      <w:r w:rsidRPr="00203941">
        <w:rPr>
          <w:rFonts w:eastAsia="Calibri" w:cs="Times New Roman"/>
          <w:szCs w:val="24"/>
          <w:lang w:eastAsia="lt-LT"/>
        </w:rPr>
        <w:t>2.3. Jeigu apibūdinant pirkimo objektą techninėje specifikacijoje nurodytas konkretus modelis ar tiekimo</w:t>
      </w:r>
      <w:r w:rsidRPr="00505A9A">
        <w:rPr>
          <w:rFonts w:eastAsia="Calibri" w:cs="Times New Roman"/>
          <w:szCs w:val="24"/>
          <w:lang w:eastAsia="lt-LT"/>
        </w:rPr>
        <w:t xml:space="preserve"> šaltinis, konkretus procesas, būdingas konkretaus tiekėjo tiekiamoms prekėms ar teikiamoms paslaugoms, ar prekių ženklas, patentas, tipai, konkreti kilmė ar gamyba, turi būti laikoma, kad kiekviena tokia nuoroda yra pateikta su žodžiais „arba lygiavertis“. </w:t>
      </w:r>
    </w:p>
    <w:p w14:paraId="1BE2B918" w14:textId="77777777" w:rsidR="0007145D" w:rsidRDefault="00CD7315" w:rsidP="001C682A">
      <w:pPr>
        <w:spacing w:after="0" w:line="240" w:lineRule="auto"/>
        <w:ind w:firstLine="709"/>
        <w:jc w:val="both"/>
        <w:rPr>
          <w:rFonts w:eastAsia="Calibri" w:cs="Times New Roman"/>
          <w:szCs w:val="24"/>
          <w:lang w:eastAsia="lt-LT"/>
        </w:rPr>
      </w:pPr>
      <w:r w:rsidRPr="00505A9A">
        <w:rPr>
          <w:rFonts w:eastAsia="Calibri" w:cs="Times New Roman"/>
          <w:szCs w:val="24"/>
          <w:lang w:eastAsia="lt-LT"/>
        </w:rPr>
        <w:t xml:space="preserve">2.4. Jeigu apibūdinant pirkimo objektą techninėje specifikacijoje nurodytas standartas, </w:t>
      </w:r>
      <w:r w:rsidRPr="00505A9A">
        <w:rPr>
          <w:rFonts w:eastAsia="Calibri" w:cs="Times New Roman"/>
          <w:color w:val="000000"/>
          <w:szCs w:val="24"/>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05A9A">
        <w:rPr>
          <w:rFonts w:eastAsia="Calibri" w:cs="Times New Roman"/>
          <w:szCs w:val="24"/>
          <w:lang w:eastAsia="lt-LT"/>
        </w:rPr>
        <w:t>turi būti laikoma, kad kiekviena tokia nuoroda yra pateikta su žodžiais „arba lygiavertis“.</w:t>
      </w:r>
    </w:p>
    <w:p w14:paraId="2A3F0892" w14:textId="77777777" w:rsidR="001C682A" w:rsidRDefault="001C682A" w:rsidP="001C682A">
      <w:pPr>
        <w:spacing w:after="0" w:line="240" w:lineRule="auto"/>
        <w:ind w:firstLine="709"/>
        <w:jc w:val="both"/>
        <w:rPr>
          <w:rFonts w:eastAsia="Calibri" w:cs="Times New Roman"/>
          <w:szCs w:val="24"/>
          <w:lang w:eastAsia="lt-LT"/>
        </w:rPr>
      </w:pPr>
    </w:p>
    <w:p w14:paraId="4F388D86" w14:textId="77777777" w:rsidR="0007145D" w:rsidRPr="007B214A" w:rsidRDefault="0007145D"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eastAsia="Calibri Light" w:cs="Times New Roman"/>
          <w:b/>
          <w:sz w:val="40"/>
          <w:szCs w:val="40"/>
          <w:lang w:eastAsia="lt-LT"/>
        </w:rPr>
      </w:pPr>
      <w:bookmarkStart w:id="2" w:name="_Toc137194949"/>
      <w:r w:rsidRPr="007B214A">
        <w:rPr>
          <w:rFonts w:eastAsia="Calibri Light" w:cs="Times New Roman"/>
          <w:b/>
          <w:sz w:val="40"/>
          <w:szCs w:val="40"/>
          <w:lang w:eastAsia="lt-LT"/>
        </w:rPr>
        <w:t xml:space="preserve">Tiekėjų pašalinimo pagrindai, kvalifikacijos reikalavimai </w:t>
      </w:r>
      <w:bookmarkEnd w:id="2"/>
    </w:p>
    <w:p w14:paraId="479A2845" w14:textId="77777777" w:rsidR="0007145D" w:rsidRPr="0007145D" w:rsidRDefault="0007145D" w:rsidP="0007145D">
      <w:pPr>
        <w:spacing w:after="0" w:line="240" w:lineRule="auto"/>
        <w:jc w:val="both"/>
        <w:rPr>
          <w:rFonts w:eastAsia="Calibri" w:cs="Times New Roman"/>
          <w:sz w:val="21"/>
          <w:szCs w:val="21"/>
          <w:lang w:eastAsia="lt-LT"/>
        </w:rPr>
      </w:pPr>
    </w:p>
    <w:p w14:paraId="6691AD53" w14:textId="77777777" w:rsidR="005B75AF" w:rsidRPr="005B75AF" w:rsidRDefault="0007145D" w:rsidP="005B75AF">
      <w:pPr>
        <w:numPr>
          <w:ilvl w:val="1"/>
          <w:numId w:val="6"/>
        </w:numPr>
        <w:spacing w:after="0" w:line="240" w:lineRule="auto"/>
        <w:ind w:left="0" w:firstLine="697"/>
        <w:contextualSpacing/>
        <w:jc w:val="both"/>
        <w:rPr>
          <w:rFonts w:eastAsia="Calibri" w:cs="Times New Roman"/>
          <w:i/>
          <w:iCs/>
          <w:szCs w:val="24"/>
          <w:lang w:eastAsia="lt-LT"/>
        </w:rPr>
      </w:pPr>
      <w:r w:rsidRPr="0007145D">
        <w:rPr>
          <w:rFonts w:eastAsia="Calibri" w:cs="Times New Roman"/>
          <w:szCs w:val="24"/>
          <w:lang w:eastAsia="lt-LT"/>
        </w:rPr>
        <w:t xml:space="preserve">Reikalavimai dėl tiekėjo, ūkio subjektų, kurių pajėgumais tiekėjas remiasi, pašalinimo pagrindų nebuvimo nurodyti specialiųjų pirkimo sąlygų </w:t>
      </w:r>
      <w:r w:rsidR="00F80EA9">
        <w:rPr>
          <w:rFonts w:eastAsia="Calibri" w:cs="Times New Roman"/>
          <w:szCs w:val="24"/>
          <w:lang w:eastAsia="lt-LT"/>
        </w:rPr>
        <w:t>1</w:t>
      </w:r>
      <w:r>
        <w:rPr>
          <w:rFonts w:eastAsia="Calibri" w:cs="Times New Roman"/>
          <w:color w:val="00B050"/>
          <w:szCs w:val="24"/>
          <w:lang w:eastAsia="lt-LT"/>
        </w:rPr>
        <w:t xml:space="preserve"> </w:t>
      </w:r>
      <w:r w:rsidRPr="0007145D">
        <w:rPr>
          <w:rFonts w:eastAsia="Calibri" w:cs="Times New Roman"/>
          <w:szCs w:val="24"/>
          <w:lang w:eastAsia="lt-LT"/>
        </w:rPr>
        <w:t>priede</w:t>
      </w:r>
      <w:r w:rsidR="005B75AF">
        <w:rPr>
          <w:rFonts w:eastAsia="Calibri" w:cs="Times New Roman"/>
          <w:szCs w:val="24"/>
          <w:lang w:eastAsia="lt-LT"/>
        </w:rPr>
        <w:t xml:space="preserve">, </w:t>
      </w:r>
      <w:r w:rsidR="005B75AF" w:rsidRPr="005B75AF">
        <w:rPr>
          <w:rFonts w:eastAsia="Calibri" w:cs="Times New Roman"/>
          <w:szCs w:val="24"/>
          <w:lang w:eastAsia="lt-LT"/>
        </w:rPr>
        <w:t xml:space="preserve">su pasiūlymu būtina pateikti deklaracijas: 7 ir 7A priedus. </w:t>
      </w:r>
    </w:p>
    <w:p w14:paraId="4105E835" w14:textId="77777777" w:rsidR="0007145D" w:rsidRPr="0007145D" w:rsidRDefault="0007145D" w:rsidP="002F478F">
      <w:pPr>
        <w:numPr>
          <w:ilvl w:val="1"/>
          <w:numId w:val="6"/>
        </w:numPr>
        <w:spacing w:after="0" w:line="240" w:lineRule="auto"/>
        <w:ind w:left="0" w:firstLine="697"/>
        <w:contextualSpacing/>
        <w:jc w:val="both"/>
        <w:rPr>
          <w:rFonts w:eastAsia="Calibri" w:cs="Times New Roman"/>
          <w:i/>
          <w:iCs/>
          <w:szCs w:val="24"/>
          <w:lang w:eastAsia="lt-LT"/>
        </w:rPr>
      </w:pPr>
      <w:r w:rsidRPr="0007145D">
        <w:rPr>
          <w:rFonts w:eastAsia="Calibri" w:cs="Times New Roman"/>
          <w:szCs w:val="24"/>
          <w:lang w:eastAsia="lt-LT"/>
        </w:rPr>
        <w:t>Tiekėjams nustat</w:t>
      </w:r>
      <w:r w:rsidR="004833B2">
        <w:rPr>
          <w:rFonts w:eastAsia="Calibri" w:cs="Times New Roman"/>
          <w:szCs w:val="24"/>
          <w:lang w:eastAsia="lt-LT"/>
        </w:rPr>
        <w:t xml:space="preserve">omi kvalifikacijos reikalavimai </w:t>
      </w:r>
      <w:r w:rsidRPr="0007145D">
        <w:rPr>
          <w:rFonts w:eastAsia="Calibri" w:cs="Times New Roman"/>
          <w:szCs w:val="24"/>
          <w:lang w:eastAsia="lt-LT"/>
        </w:rPr>
        <w:t>ir jų atitiktį patvirtinantys dokumentai nurodyti specialiųjų pirkimo sąlygų</w:t>
      </w:r>
      <w:r w:rsidR="004833B2">
        <w:rPr>
          <w:rFonts w:eastAsia="Calibri" w:cs="Times New Roman"/>
          <w:szCs w:val="24"/>
          <w:lang w:eastAsia="lt-LT"/>
        </w:rPr>
        <w:t xml:space="preserve"> </w:t>
      </w:r>
      <w:r w:rsidR="00F80EA9">
        <w:rPr>
          <w:rFonts w:eastAsia="Calibri" w:cs="Times New Roman"/>
          <w:szCs w:val="24"/>
          <w:lang w:eastAsia="lt-LT"/>
        </w:rPr>
        <w:t>2</w:t>
      </w:r>
      <w:r w:rsidRPr="0007145D">
        <w:rPr>
          <w:rFonts w:eastAsia="Calibri" w:cs="Times New Roman"/>
          <w:szCs w:val="24"/>
          <w:lang w:eastAsia="lt-LT"/>
        </w:rPr>
        <w:t xml:space="preserve"> priede. Tiekėjas, teikdamas pasiūlymą, įsipareigoja, kad sutartį vykdys tik teisę verstis atitinkama veikla turintys asmenys.</w:t>
      </w:r>
    </w:p>
    <w:p w14:paraId="1AAA0B3B" w14:textId="77777777" w:rsidR="0007145D" w:rsidRDefault="0007145D" w:rsidP="0007145D">
      <w:pPr>
        <w:spacing w:after="0" w:line="20" w:lineRule="atLeast"/>
        <w:ind w:firstLine="709"/>
        <w:jc w:val="both"/>
        <w:rPr>
          <w:rFonts w:eastAsia="Arial" w:cs="Times New Roman"/>
          <w:szCs w:val="24"/>
          <w:lang w:eastAsia="lt-LT"/>
        </w:rPr>
      </w:pPr>
      <w:r w:rsidRPr="0007145D">
        <w:rPr>
          <w:rFonts w:eastAsia="Calibri" w:cs="Times New Roman"/>
          <w:szCs w:val="24"/>
          <w:lang w:eastAsia="lt-LT"/>
        </w:rPr>
        <w:t xml:space="preserve">3.3. </w:t>
      </w:r>
      <w:r w:rsidRPr="0007145D">
        <w:rPr>
          <w:rFonts w:eastAsia="Arial" w:cs="Times New Roman"/>
          <w:szCs w:val="24"/>
          <w:lang w:eastAsia="lt-LT"/>
        </w:rPr>
        <w:t xml:space="preserve">Tiekėjas teikdamas pasiūlymą neturi pateikti nei EBVPD nei laisvos formos deklaracijos dėl atitikties reikalavimams. </w:t>
      </w:r>
    </w:p>
    <w:p w14:paraId="087D8C9C" w14:textId="77777777" w:rsidR="007B214A" w:rsidRPr="007B214A" w:rsidRDefault="007B214A" w:rsidP="002F478F">
      <w:pPr>
        <w:keepNext/>
        <w:keepLines/>
        <w:numPr>
          <w:ilvl w:val="0"/>
          <w:numId w:val="6"/>
        </w:numPr>
        <w:pBdr>
          <w:bottom w:val="single" w:sz="4" w:space="2" w:color="ED7D31"/>
        </w:pBdr>
        <w:spacing w:before="720" w:after="0" w:line="300" w:lineRule="auto"/>
        <w:ind w:left="357" w:hanging="357"/>
        <w:jc w:val="both"/>
        <w:outlineLvl w:val="0"/>
        <w:rPr>
          <w:rFonts w:eastAsia="Calibri Light" w:cs="Times New Roman"/>
          <w:b/>
          <w:sz w:val="40"/>
          <w:szCs w:val="40"/>
          <w:lang w:eastAsia="lt-LT"/>
        </w:rPr>
      </w:pPr>
      <w:bookmarkStart w:id="3" w:name="_Toc137194950"/>
      <w:r w:rsidRPr="007B214A">
        <w:rPr>
          <w:rFonts w:eastAsia="Calibri Light" w:cs="Times New Roman"/>
          <w:b/>
          <w:sz w:val="40"/>
          <w:szCs w:val="40"/>
          <w:lang w:eastAsia="lt-LT"/>
        </w:rPr>
        <w:lastRenderedPageBreak/>
        <w:t>Reikalavimai, susiję su nacionaliniu saugumu</w:t>
      </w:r>
      <w:bookmarkEnd w:id="3"/>
      <w:r w:rsidRPr="007B214A">
        <w:rPr>
          <w:rFonts w:eastAsia="Calibri Light" w:cs="Times New Roman"/>
          <w:b/>
          <w:sz w:val="40"/>
          <w:szCs w:val="40"/>
          <w:lang w:eastAsia="lt-LT"/>
        </w:rPr>
        <w:t xml:space="preserve"> </w:t>
      </w:r>
    </w:p>
    <w:p w14:paraId="5387FCA9" w14:textId="77777777" w:rsidR="007B214A" w:rsidRPr="007B214A" w:rsidRDefault="007B214A" w:rsidP="007B214A">
      <w:pPr>
        <w:spacing w:after="0" w:line="20" w:lineRule="atLeast"/>
        <w:ind w:left="697"/>
        <w:contextualSpacing/>
        <w:jc w:val="both"/>
        <w:rPr>
          <w:rFonts w:eastAsia="Calibri" w:cs="Times New Roman"/>
          <w:sz w:val="21"/>
          <w:szCs w:val="21"/>
          <w:lang w:eastAsia="lt-LT"/>
        </w:rPr>
      </w:pPr>
    </w:p>
    <w:p w14:paraId="22F4BDE2" w14:textId="77777777" w:rsidR="007B214A" w:rsidRPr="007B214A" w:rsidRDefault="007B214A" w:rsidP="00586269">
      <w:pPr>
        <w:pStyle w:val="Sraopastraipa"/>
        <w:numPr>
          <w:ilvl w:val="1"/>
          <w:numId w:val="6"/>
        </w:numPr>
        <w:spacing w:after="0" w:line="240" w:lineRule="auto"/>
        <w:ind w:left="0" w:firstLine="709"/>
        <w:jc w:val="both"/>
        <w:rPr>
          <w:rFonts w:eastAsia="Calibri" w:cs="Times New Roman"/>
          <w:szCs w:val="24"/>
          <w:lang w:eastAsia="lt-LT"/>
        </w:rPr>
      </w:pPr>
      <w:r w:rsidRPr="007B214A">
        <w:rPr>
          <w:rFonts w:eastAsia="Calibri" w:cs="Times New Roman"/>
          <w:szCs w:val="24"/>
          <w:lang w:eastAsia="lt-LT"/>
        </w:rPr>
        <w:t>Reikalavimai, susiję su nacionaliniu saugumu netaikomi.</w:t>
      </w:r>
    </w:p>
    <w:p w14:paraId="22253C74" w14:textId="77777777"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14:paraId="098CEE35" w14:textId="77777777" w:rsidR="007B214A" w:rsidRPr="007B214A"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eastAsia="Calibri Light" w:cs="Times New Roman"/>
          <w:b/>
          <w:sz w:val="40"/>
          <w:szCs w:val="40"/>
          <w:lang w:eastAsia="lt-LT"/>
        </w:rPr>
      </w:pPr>
      <w:bookmarkStart w:id="4" w:name="_Toc137194951"/>
      <w:r w:rsidRPr="007B214A">
        <w:rPr>
          <w:rFonts w:eastAsia="Calibri Light" w:cs="Times New Roman"/>
          <w:b/>
          <w:sz w:val="40"/>
          <w:szCs w:val="40"/>
          <w:lang w:eastAsia="lt-LT"/>
        </w:rPr>
        <w:t>Specialieji reikalavimai pasiūlymų rengimui ir pateikimui</w:t>
      </w:r>
      <w:bookmarkEnd w:id="4"/>
    </w:p>
    <w:p w14:paraId="7E9B2657" w14:textId="77777777" w:rsidR="007B214A" w:rsidRPr="007B214A" w:rsidRDefault="007B214A" w:rsidP="007B214A">
      <w:pPr>
        <w:spacing w:after="0" w:line="300" w:lineRule="auto"/>
        <w:jc w:val="both"/>
        <w:rPr>
          <w:rFonts w:eastAsia="Calibri" w:cs="Times New Roman"/>
          <w:b/>
          <w:bCs/>
          <w:sz w:val="21"/>
          <w:szCs w:val="21"/>
          <w:lang w:eastAsia="lt-LT"/>
        </w:rPr>
      </w:pPr>
    </w:p>
    <w:p w14:paraId="211AD590" w14:textId="77777777" w:rsidR="007B214A" w:rsidRPr="007B214A" w:rsidRDefault="007B214A" w:rsidP="007B214A">
      <w:pPr>
        <w:spacing w:after="0" w:line="240" w:lineRule="auto"/>
        <w:ind w:firstLine="709"/>
        <w:contextualSpacing/>
        <w:jc w:val="both"/>
        <w:rPr>
          <w:rFonts w:eastAsia="Calibri" w:cs="Times New Roman"/>
          <w:szCs w:val="24"/>
          <w:lang w:eastAsia="lt-LT"/>
        </w:rPr>
      </w:pPr>
      <w:r w:rsidRPr="007B214A">
        <w:rPr>
          <w:rFonts w:eastAsia="Calibri" w:cs="Times New Roman"/>
          <w:szCs w:val="24"/>
          <w:lang w:eastAsia="lt-LT"/>
        </w:rPr>
        <w:t xml:space="preserve">5.1. </w:t>
      </w:r>
      <w:r w:rsidRPr="007B214A">
        <w:rPr>
          <w:rFonts w:eastAsia="Calibri" w:cs="Times New Roman"/>
          <w:bCs/>
          <w:szCs w:val="24"/>
          <w:lang w:eastAsia="lt-LT"/>
        </w:rPr>
        <w:t>CVP IS pasiūlymo lango eilutėje „Prisegti dokumentus“ pateikiamas</w:t>
      </w:r>
      <w:r w:rsidRPr="007B214A">
        <w:rPr>
          <w:rFonts w:eastAsia="Calibri" w:cs="Times New Roman"/>
          <w:szCs w:val="24"/>
          <w:lang w:eastAsia="lt-LT"/>
        </w:rPr>
        <w:t xml:space="preserve"> tiekėjo pasirašytas pasiūlymas, parengtas pagal specialiųjų </w:t>
      </w:r>
      <w:r w:rsidRPr="007B214A">
        <w:rPr>
          <w:rFonts w:eastAsia="Calibri" w:cs="Times New Roman"/>
          <w:szCs w:val="24"/>
          <w:lang w:eastAsia="lt-LT"/>
        </w:rPr>
        <w:fldChar w:fldCharType="begin"/>
      </w:r>
      <w:r w:rsidRPr="007B214A">
        <w:rPr>
          <w:rFonts w:eastAsia="Calibri" w:cs="Times New Roman"/>
          <w:szCs w:val="24"/>
          <w:lang w:eastAsia="lt-LT"/>
        </w:rPr>
        <w:instrText xml:space="preserve"> REF _Ref38540913 \h  \* MERGEFORMAT </w:instrText>
      </w:r>
      <w:r w:rsidRPr="007B214A">
        <w:rPr>
          <w:rFonts w:eastAsia="Calibri" w:cs="Times New Roman"/>
          <w:szCs w:val="24"/>
          <w:lang w:eastAsia="lt-LT"/>
        </w:rPr>
      </w:r>
      <w:r w:rsidRPr="007B214A">
        <w:rPr>
          <w:rFonts w:eastAsia="Calibri" w:cs="Times New Roman"/>
          <w:szCs w:val="24"/>
          <w:lang w:eastAsia="lt-LT"/>
        </w:rPr>
        <w:fldChar w:fldCharType="separate"/>
      </w:r>
      <w:r w:rsidRPr="007B214A">
        <w:rPr>
          <w:rFonts w:eastAsia="Calibri" w:cs="Times New Roman"/>
          <w:szCs w:val="24"/>
          <w:lang w:eastAsia="lt-LT"/>
        </w:rPr>
        <w:t>pirkimo sąlygų</w:t>
      </w:r>
      <w:r>
        <w:rPr>
          <w:rFonts w:eastAsia="Calibri" w:cs="Times New Roman"/>
          <w:szCs w:val="24"/>
          <w:lang w:eastAsia="lt-LT"/>
        </w:rPr>
        <w:t xml:space="preserve"> 3</w:t>
      </w:r>
      <w:r w:rsidRPr="007B214A">
        <w:rPr>
          <w:rFonts w:eastAsia="Calibri" w:cs="Times New Roman"/>
          <w:szCs w:val="24"/>
          <w:shd w:val="clear" w:color="auto" w:fill="FFFFFF"/>
          <w:lang w:eastAsia="lt-LT"/>
        </w:rPr>
        <w:t xml:space="preserve"> </w:t>
      </w:r>
      <w:r w:rsidRPr="007B214A">
        <w:rPr>
          <w:rFonts w:eastAsia="Calibri" w:cs="Times New Roman"/>
          <w:szCs w:val="24"/>
          <w:lang w:eastAsia="lt-LT"/>
        </w:rPr>
        <w:fldChar w:fldCharType="end"/>
      </w:r>
      <w:r w:rsidRPr="007B214A">
        <w:rPr>
          <w:rFonts w:eastAsia="Calibri" w:cs="Times New Roman"/>
          <w:szCs w:val="24"/>
          <w:lang w:eastAsia="lt-LT"/>
        </w:rPr>
        <w:t>priede pateiktą pasiūlymo formą ir pasiūlymo formoje nurodyti ir kiti, tiekėjo nuomone, būtini dokumentai (jų kopijos).</w:t>
      </w:r>
    </w:p>
    <w:p w14:paraId="1D7FB5D4" w14:textId="77777777" w:rsidR="007B214A" w:rsidRPr="007B214A" w:rsidRDefault="007B214A" w:rsidP="00E2561D">
      <w:pPr>
        <w:spacing w:after="0" w:line="240" w:lineRule="auto"/>
        <w:ind w:firstLine="697"/>
        <w:contextualSpacing/>
        <w:jc w:val="both"/>
        <w:rPr>
          <w:rFonts w:eastAsia="Calibri" w:cs="Times New Roman"/>
          <w:szCs w:val="24"/>
          <w:u w:val="single"/>
          <w:lang w:eastAsia="lt-LT"/>
        </w:rPr>
      </w:pPr>
      <w:r w:rsidRPr="007B214A">
        <w:rPr>
          <w:rFonts w:eastAsia="Calibri" w:cs="Times New Roman"/>
          <w:szCs w:val="24"/>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76F488D" w14:textId="77777777" w:rsidR="007B214A" w:rsidRPr="007B214A" w:rsidRDefault="007B214A" w:rsidP="00E2561D">
      <w:pPr>
        <w:spacing w:after="0" w:line="240" w:lineRule="auto"/>
        <w:ind w:firstLine="709"/>
        <w:jc w:val="both"/>
        <w:rPr>
          <w:rFonts w:eastAsia="Calibri" w:cs="Times New Roman"/>
          <w:szCs w:val="24"/>
          <w:lang w:eastAsia="lt-LT"/>
        </w:rPr>
      </w:pPr>
      <w:r w:rsidRPr="007B214A">
        <w:rPr>
          <w:rFonts w:eastAsia="Calibri" w:cs="Times New Roman"/>
          <w:szCs w:val="24"/>
          <w:lang w:eastAsia="lt-LT"/>
        </w:rPr>
        <w:t>5.2.1. pateikiami kvalifikuotu elektroniniu parašu pasirašyti elektroninėmis priemonėmis suformuoti dokumentai;</w:t>
      </w:r>
    </w:p>
    <w:p w14:paraId="133F2E74" w14:textId="77777777" w:rsidR="007B214A" w:rsidRPr="007B214A" w:rsidRDefault="007B214A" w:rsidP="00E2561D">
      <w:pPr>
        <w:spacing w:after="0" w:line="240" w:lineRule="auto"/>
        <w:ind w:firstLine="697"/>
        <w:contextualSpacing/>
        <w:jc w:val="both"/>
        <w:rPr>
          <w:rFonts w:eastAsia="Calibri" w:cs="Times New Roman"/>
          <w:szCs w:val="24"/>
          <w:lang w:eastAsia="lt-LT"/>
        </w:rPr>
      </w:pPr>
      <w:r w:rsidRPr="007B214A">
        <w:rPr>
          <w:rFonts w:eastAsia="Calibri" w:cs="Times New Roman"/>
          <w:szCs w:val="24"/>
          <w:lang w:eastAsia="lt-LT"/>
        </w:rPr>
        <w:t>5.2.2. skaitmeninės dokumentų kopijos (fiziniu parašu tvirtinami dokumentai turi būti pateikiami pasirašyti ir nuskenuoti).</w:t>
      </w:r>
    </w:p>
    <w:p w14:paraId="79E5DAD3" w14:textId="77777777" w:rsidR="007B214A" w:rsidRPr="007B214A" w:rsidRDefault="007B214A" w:rsidP="007B214A">
      <w:pPr>
        <w:spacing w:after="0" w:line="240" w:lineRule="auto"/>
        <w:ind w:firstLine="697"/>
        <w:contextualSpacing/>
        <w:jc w:val="both"/>
        <w:rPr>
          <w:rFonts w:eastAsia="Calibri" w:cs="Times New Roman"/>
          <w:szCs w:val="24"/>
          <w:lang w:eastAsia="lt-LT"/>
        </w:rPr>
      </w:pPr>
      <w:r w:rsidRPr="007B214A">
        <w:rPr>
          <w:rFonts w:eastAsia="Arial" w:cs="Times New Roman"/>
          <w:szCs w:val="24"/>
          <w:lang w:eastAsia="lt-LT"/>
        </w:rPr>
        <w:t xml:space="preserve">5.3. Pasiūlymas turi būti parengtas lietuvių </w:t>
      </w:r>
      <w:r w:rsidR="00E2561D">
        <w:rPr>
          <w:rFonts w:eastAsia="Arial" w:cs="Times New Roman"/>
          <w:szCs w:val="24"/>
          <w:lang w:eastAsia="lt-LT"/>
        </w:rPr>
        <w:t>kalba.</w:t>
      </w:r>
      <w:r w:rsidRPr="007B214A">
        <w:rPr>
          <w:rFonts w:eastAsia="Arial" w:cs="Times New Roman"/>
          <w:szCs w:val="24"/>
          <w:lang w:eastAsia="lt-LT"/>
        </w:rPr>
        <w:t xml:space="preserve"> Jei kurie nors su pasiūlymu teikiami dokumentai parengti ne ta kalba, kuria reikalaujama, turi būti pateiktas tikslus vertimas į reikalaujamą kalbą. </w:t>
      </w:r>
    </w:p>
    <w:p w14:paraId="0208C3D2" w14:textId="77777777" w:rsidR="007B214A" w:rsidRPr="007B214A" w:rsidRDefault="007B214A" w:rsidP="007B214A">
      <w:pPr>
        <w:spacing w:after="0" w:line="240" w:lineRule="auto"/>
        <w:ind w:firstLine="697"/>
        <w:contextualSpacing/>
        <w:jc w:val="both"/>
        <w:rPr>
          <w:rFonts w:eastAsia="Calibri" w:cs="Times New Roman"/>
          <w:szCs w:val="24"/>
          <w:lang w:eastAsia="lt-LT"/>
        </w:rPr>
      </w:pPr>
      <w:r w:rsidRPr="007B214A">
        <w:rPr>
          <w:rFonts w:eastAsia="Calibri" w:cs="Times New Roman"/>
          <w:szCs w:val="24"/>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D09CF" w14:textId="77777777" w:rsidR="007B214A" w:rsidRPr="007B214A" w:rsidRDefault="007B214A" w:rsidP="007B214A">
      <w:pPr>
        <w:spacing w:line="240" w:lineRule="auto"/>
        <w:ind w:firstLine="710"/>
        <w:contextualSpacing/>
        <w:jc w:val="both"/>
        <w:rPr>
          <w:rFonts w:eastAsia="Arial" w:cs="Times New Roman"/>
          <w:color w:val="7030A0"/>
          <w:szCs w:val="24"/>
          <w:lang w:eastAsia="lt-LT"/>
        </w:rPr>
      </w:pPr>
      <w:r w:rsidRPr="007B214A">
        <w:rPr>
          <w:rFonts w:eastAsia="Arial" w:cs="Times New Roman"/>
          <w:szCs w:val="24"/>
          <w:lang w:eastAsia="lt-LT"/>
        </w:rPr>
        <w:t xml:space="preserve">5.5. </w:t>
      </w:r>
      <w:r w:rsidR="00E2561D" w:rsidRPr="00E2561D">
        <w:rPr>
          <w:rFonts w:eastAsia="Arial" w:cs="Times New Roman"/>
          <w:szCs w:val="24"/>
          <w:lang w:eastAsia="lt-LT"/>
        </w:rPr>
        <w:t>Bendra (galutinė) pasiūlymo kaina  turi būti nurodoma dviejų skaičių po kablelio tikslumu. Šią kainą sudarančios kainos sudedamosios dalys ar įkainiai gali būti išreikštos neribojant skaičių po kablelio kiekio.</w:t>
      </w:r>
    </w:p>
    <w:p w14:paraId="177E1EB9" w14:textId="77777777" w:rsidR="007B214A" w:rsidRPr="007B214A" w:rsidRDefault="007B214A" w:rsidP="00E2561D">
      <w:pPr>
        <w:spacing w:line="240" w:lineRule="auto"/>
        <w:ind w:firstLine="710"/>
        <w:contextualSpacing/>
        <w:jc w:val="both"/>
        <w:rPr>
          <w:rFonts w:eastAsia="Calibri" w:cs="Times New Roman"/>
          <w:szCs w:val="24"/>
          <w:lang w:eastAsia="lt-LT"/>
        </w:rPr>
      </w:pPr>
      <w:r w:rsidRPr="007B214A">
        <w:rPr>
          <w:rFonts w:eastAsia="Arial" w:cs="Times New Roman"/>
          <w:szCs w:val="24"/>
          <w:lang w:eastAsia="lt-LT"/>
        </w:rPr>
        <w:t xml:space="preserve">5.6. Tiekėjų pasiūlymuose nurodytos kainos bus vertinamos </w:t>
      </w:r>
      <w:r w:rsidRPr="007B214A">
        <w:rPr>
          <w:rFonts w:eastAsia="Calibri" w:cs="Times New Roman"/>
          <w:szCs w:val="24"/>
          <w:lang w:eastAsia="lt-LT"/>
        </w:rPr>
        <w:t xml:space="preserve">ir lyginamos su visais mokesčiais, įskaitant PVM. </w:t>
      </w:r>
    </w:p>
    <w:p w14:paraId="5C6D657D" w14:textId="77777777" w:rsidR="007B214A" w:rsidRDefault="007B214A" w:rsidP="0007145D">
      <w:pPr>
        <w:rPr>
          <w:rFonts w:eastAsia="Calibri" w:cs="Times New Roman"/>
          <w:szCs w:val="24"/>
          <w:lang w:eastAsia="lt-LT"/>
        </w:rPr>
      </w:pPr>
    </w:p>
    <w:p w14:paraId="6BDB54C8" w14:textId="77777777" w:rsidR="00641CDB" w:rsidRPr="00641CDB" w:rsidRDefault="00641CDB" w:rsidP="00F12730">
      <w:pPr>
        <w:keepNext/>
        <w:keepLines/>
        <w:pBdr>
          <w:bottom w:val="single" w:sz="4" w:space="2" w:color="ED7D31"/>
        </w:pBdr>
        <w:spacing w:after="0" w:line="300" w:lineRule="auto"/>
        <w:ind w:left="357" w:hanging="357"/>
        <w:jc w:val="both"/>
        <w:outlineLvl w:val="0"/>
        <w:rPr>
          <w:rFonts w:eastAsia="Calibri Light" w:cs="Times New Roman"/>
          <w:b/>
          <w:sz w:val="40"/>
          <w:szCs w:val="40"/>
          <w:lang w:eastAsia="lt-LT"/>
        </w:rPr>
      </w:pPr>
      <w:bookmarkStart w:id="5" w:name="_Toc137194952"/>
      <w:r w:rsidRPr="00641CDB">
        <w:rPr>
          <w:rFonts w:eastAsia="Calibri Light" w:cs="Times New Roman"/>
          <w:b/>
          <w:sz w:val="40"/>
          <w:szCs w:val="40"/>
          <w:lang w:eastAsia="lt-LT"/>
        </w:rPr>
        <w:t>6. Pasiūlymo galiojimo užtikrinimas</w:t>
      </w:r>
      <w:bookmarkEnd w:id="5"/>
    </w:p>
    <w:p w14:paraId="58507DD5" w14:textId="77777777" w:rsidR="00641CDB" w:rsidRPr="00641CDB" w:rsidRDefault="00641CDB" w:rsidP="00641CDB">
      <w:pPr>
        <w:spacing w:after="0" w:line="300" w:lineRule="auto"/>
        <w:jc w:val="both"/>
        <w:rPr>
          <w:rFonts w:eastAsia="Calibri" w:cs="Times New Roman"/>
          <w:i/>
          <w:iCs/>
          <w:color w:val="7030A0"/>
          <w:sz w:val="21"/>
          <w:szCs w:val="21"/>
          <w:lang w:eastAsia="lt-LT"/>
        </w:rPr>
      </w:pPr>
    </w:p>
    <w:p w14:paraId="22F833EA" w14:textId="77777777" w:rsidR="00641CDB" w:rsidRDefault="00641CDB" w:rsidP="00641CDB">
      <w:pPr>
        <w:spacing w:after="0" w:line="240" w:lineRule="auto"/>
        <w:ind w:firstLine="567"/>
        <w:contextualSpacing/>
        <w:jc w:val="both"/>
        <w:rPr>
          <w:rFonts w:eastAsia="Calibri" w:cs="Times New Roman"/>
          <w:szCs w:val="24"/>
          <w:lang w:eastAsia="lt-LT"/>
        </w:rPr>
      </w:pPr>
      <w:r w:rsidRPr="00641CDB">
        <w:rPr>
          <w:rFonts w:eastAsia="Calibri" w:cs="Times New Roman"/>
          <w:szCs w:val="24"/>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6EC6230" w14:textId="77777777" w:rsidR="00641CDB" w:rsidRDefault="00641CDB" w:rsidP="00641CDB">
      <w:pPr>
        <w:rPr>
          <w:rFonts w:eastAsia="Calibri" w:cs="Times New Roman"/>
          <w:szCs w:val="24"/>
          <w:lang w:eastAsia="lt-LT"/>
        </w:rPr>
      </w:pPr>
    </w:p>
    <w:p w14:paraId="557F9E88" w14:textId="77777777" w:rsidR="00641CDB" w:rsidRPr="00641CDB"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eastAsia="Calibri Light" w:cs="Times New Roman"/>
          <w:b/>
          <w:color w:val="262626"/>
          <w:sz w:val="40"/>
          <w:szCs w:val="40"/>
          <w:lang w:eastAsia="lt-LT"/>
        </w:rPr>
      </w:pPr>
      <w:bookmarkStart w:id="6" w:name="_Toc15392775"/>
      <w:bookmarkStart w:id="7" w:name="_Toc137194953"/>
      <w:r w:rsidRPr="00641CDB">
        <w:rPr>
          <w:rFonts w:eastAsia="Calibri Light" w:cs="Times New Roman"/>
          <w:b/>
          <w:sz w:val="40"/>
          <w:szCs w:val="40"/>
          <w:lang w:eastAsia="lt-LT"/>
        </w:rPr>
        <w:t>P</w:t>
      </w:r>
      <w:bookmarkEnd w:id="6"/>
      <w:r w:rsidRPr="00641CDB">
        <w:rPr>
          <w:rFonts w:eastAsia="Calibri Light" w:cs="Times New Roman"/>
          <w:b/>
          <w:sz w:val="40"/>
          <w:szCs w:val="40"/>
          <w:lang w:eastAsia="lt-LT"/>
        </w:rPr>
        <w:t>asiūlymų vertinimas</w:t>
      </w:r>
      <w:bookmarkEnd w:id="7"/>
    </w:p>
    <w:p w14:paraId="1BF1B21B" w14:textId="77777777" w:rsidR="00641CDB" w:rsidRDefault="00641CDB" w:rsidP="00641CDB">
      <w:pPr>
        <w:spacing w:after="0" w:line="240" w:lineRule="auto"/>
        <w:jc w:val="both"/>
        <w:rPr>
          <w:rFonts w:eastAsia="Calibri" w:cs="Times New Roman"/>
          <w:i/>
          <w:iCs/>
          <w:color w:val="FF0000"/>
          <w:sz w:val="21"/>
          <w:szCs w:val="21"/>
          <w:lang w:eastAsia="lt-LT"/>
        </w:rPr>
      </w:pPr>
    </w:p>
    <w:p w14:paraId="224A8276" w14:textId="77777777" w:rsidR="00641CDB" w:rsidRPr="00641CDB" w:rsidRDefault="00641CDB" w:rsidP="00004EA9">
      <w:pPr>
        <w:spacing w:after="0" w:line="240" w:lineRule="auto"/>
        <w:ind w:firstLine="567"/>
        <w:jc w:val="both"/>
        <w:rPr>
          <w:rFonts w:eastAsia="Calibri" w:cs="Times New Roman"/>
          <w:vanish/>
          <w:szCs w:val="24"/>
          <w:lang w:eastAsia="lt-LT"/>
        </w:rPr>
      </w:pPr>
    </w:p>
    <w:p w14:paraId="1F7BBBBD" w14:textId="77777777" w:rsidR="00641CDB" w:rsidRPr="00641CDB" w:rsidRDefault="00641CDB" w:rsidP="00004EA9">
      <w:pPr>
        <w:spacing w:after="0" w:line="240" w:lineRule="auto"/>
        <w:ind w:firstLine="567"/>
        <w:contextualSpacing/>
        <w:jc w:val="both"/>
        <w:rPr>
          <w:rFonts w:eastAsia="Calibri" w:cs="Times New Roman"/>
          <w:szCs w:val="24"/>
          <w:lang w:eastAsia="lt-LT"/>
        </w:rPr>
      </w:pPr>
      <w:r w:rsidRPr="00641CDB">
        <w:rPr>
          <w:rFonts w:eastAsia="Calibri" w:cs="Times New Roman"/>
          <w:szCs w:val="24"/>
          <w:lang w:eastAsia="lt-LT"/>
        </w:rPr>
        <w:t xml:space="preserve">7.1.  Perkančioji organizacija ekonomiškai naudingiausią pasiūlymą išrenka pagal tiekėjo pasiūlyme nurodytą kainą, kuri turi būti apskaičiuota ir nurodyta taip, kaip reikalaujama specialiųjų pirkimo sąlygų </w:t>
      </w:r>
      <w:r w:rsidR="00F80EA9" w:rsidRPr="00F80EA9">
        <w:rPr>
          <w:rFonts w:eastAsia="Calibri" w:cs="Times New Roman"/>
          <w:szCs w:val="24"/>
          <w:lang w:eastAsia="lt-LT"/>
        </w:rPr>
        <w:t xml:space="preserve">3 </w:t>
      </w:r>
      <w:r w:rsidRPr="00641CDB">
        <w:rPr>
          <w:rFonts w:eastAsia="Calibri" w:cs="Times New Roman"/>
          <w:szCs w:val="24"/>
          <w:lang w:eastAsia="lt-LT"/>
        </w:rPr>
        <w:t>priede.</w:t>
      </w:r>
    </w:p>
    <w:p w14:paraId="68DE1773" w14:textId="77777777" w:rsidR="00004EA9" w:rsidRPr="00523F66" w:rsidRDefault="00641CDB" w:rsidP="00004EA9">
      <w:pPr>
        <w:spacing w:line="240" w:lineRule="auto"/>
        <w:ind w:firstLine="567"/>
        <w:contextualSpacing/>
        <w:jc w:val="both"/>
        <w:rPr>
          <w:rFonts w:eastAsia="Calibri" w:cs="Times New Roman"/>
          <w:szCs w:val="24"/>
          <w:lang w:eastAsia="lt-LT"/>
        </w:rPr>
      </w:pPr>
      <w:r w:rsidRPr="00641CDB">
        <w:rPr>
          <w:rFonts w:eastAsia="Calibri" w:cs="Times New Roman"/>
          <w:color w:val="000000"/>
          <w:szCs w:val="24"/>
          <w:lang w:eastAsia="lt-LT"/>
        </w:rPr>
        <w:t xml:space="preserve">7.2. </w:t>
      </w:r>
      <w:r w:rsidR="00004EA9" w:rsidRPr="00523F66">
        <w:rPr>
          <w:rFonts w:eastAsia="Calibri" w:cs="Times New Roman"/>
          <w:szCs w:val="24"/>
          <w:lang w:eastAsia="lt-LT"/>
        </w:rPr>
        <w:t>Perkančioji organizacija ekonomiškai naudingiausią pasiūlymą išrenka pagal kainą (laimėjusiu bus nustatomas mažiausios kainos pasiūlymas).</w:t>
      </w:r>
    </w:p>
    <w:p w14:paraId="2B369628" w14:textId="77777777" w:rsidR="00641CDB" w:rsidRDefault="00004EA9" w:rsidP="00004EA9">
      <w:pPr>
        <w:spacing w:after="0" w:line="240" w:lineRule="auto"/>
        <w:ind w:firstLine="567"/>
        <w:contextualSpacing/>
        <w:jc w:val="both"/>
        <w:rPr>
          <w:rFonts w:eastAsia="Calibri" w:cs="Times New Roman"/>
          <w:color w:val="000000"/>
          <w:szCs w:val="24"/>
          <w:lang w:eastAsia="lt-LT"/>
        </w:rPr>
      </w:pPr>
      <w:r>
        <w:rPr>
          <w:rFonts w:eastAsia="Calibri" w:cs="Times New Roman"/>
          <w:color w:val="000000"/>
          <w:szCs w:val="24"/>
          <w:lang w:eastAsia="lt-LT"/>
        </w:rPr>
        <w:lastRenderedPageBreak/>
        <w:t xml:space="preserve">7.3. </w:t>
      </w:r>
      <w:r w:rsidR="00641CDB" w:rsidRPr="00641CDB">
        <w:rPr>
          <w:rFonts w:eastAsia="Calibri" w:cs="Times New Roman"/>
          <w:color w:val="000000"/>
          <w:szCs w:val="24"/>
          <w:lang w:eastAsia="lt-LT"/>
        </w:rPr>
        <w:t xml:space="preserve">Laimėjusiu pasiūlymu galės būti pripažintas tik 1 (vienas) ekonomiškai naudingiausias pasiūlymas, esantis pasiūlymų eilės pirmojoje vietoje. </w:t>
      </w:r>
    </w:p>
    <w:p w14:paraId="682B4E47" w14:textId="77777777" w:rsidR="00004EA9" w:rsidRPr="00641CDB" w:rsidRDefault="00004EA9" w:rsidP="00641CDB">
      <w:pPr>
        <w:spacing w:after="0" w:line="240" w:lineRule="auto"/>
        <w:ind w:firstLine="697"/>
        <w:contextualSpacing/>
        <w:jc w:val="both"/>
        <w:rPr>
          <w:rFonts w:eastAsia="Calibri" w:cs="Times New Roman"/>
          <w:szCs w:val="24"/>
          <w:lang w:eastAsia="lt-LT"/>
        </w:rPr>
      </w:pPr>
    </w:p>
    <w:p w14:paraId="6066DA26" w14:textId="77777777" w:rsidR="00641CDB" w:rsidRPr="00641CDB" w:rsidRDefault="00641CDB" w:rsidP="00641CDB">
      <w:pPr>
        <w:keepNext/>
        <w:keepLines/>
        <w:pBdr>
          <w:bottom w:val="single" w:sz="4" w:space="2" w:color="ED7D31"/>
        </w:pBdr>
        <w:tabs>
          <w:tab w:val="left" w:pos="567"/>
        </w:tabs>
        <w:spacing w:before="360" w:after="120" w:line="20" w:lineRule="atLeast"/>
        <w:contextualSpacing/>
        <w:jc w:val="both"/>
        <w:outlineLvl w:val="0"/>
        <w:rPr>
          <w:rFonts w:eastAsia="Calibri Light" w:cs="Times New Roman"/>
          <w:b/>
          <w:color w:val="262626"/>
          <w:sz w:val="40"/>
          <w:szCs w:val="40"/>
          <w:lang w:eastAsia="lt-LT"/>
        </w:rPr>
      </w:pPr>
      <w:bookmarkStart w:id="8" w:name="_Ref39425999"/>
      <w:bookmarkStart w:id="9" w:name="_Ref39426005"/>
      <w:bookmarkStart w:id="10" w:name="_Toc126333937"/>
      <w:bookmarkStart w:id="11" w:name="_Toc137194954"/>
      <w:r w:rsidRPr="00641CDB">
        <w:rPr>
          <w:rFonts w:eastAsia="Calibri Light" w:cs="Times New Roman"/>
          <w:b/>
          <w:color w:val="262626"/>
          <w:sz w:val="40"/>
          <w:szCs w:val="40"/>
          <w:lang w:eastAsia="lt-LT"/>
        </w:rPr>
        <w:t>8. Sutarties sudarymas</w:t>
      </w:r>
      <w:bookmarkEnd w:id="8"/>
      <w:bookmarkEnd w:id="9"/>
      <w:bookmarkEnd w:id="10"/>
      <w:bookmarkEnd w:id="11"/>
    </w:p>
    <w:p w14:paraId="64CBD445" w14:textId="77777777"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14:paraId="7A9B4D8E" w14:textId="77777777" w:rsidR="00641CDB" w:rsidRPr="00641CDB" w:rsidRDefault="00641CDB" w:rsidP="00641CDB">
      <w:pPr>
        <w:spacing w:after="0" w:line="240" w:lineRule="auto"/>
        <w:ind w:firstLine="567"/>
        <w:contextualSpacing/>
        <w:jc w:val="both"/>
        <w:rPr>
          <w:rFonts w:eastAsia="Calibri" w:cs="Times New Roman"/>
          <w:color w:val="000000"/>
          <w:szCs w:val="24"/>
          <w:lang w:eastAsia="lt-LT"/>
        </w:rPr>
      </w:pPr>
      <w:r w:rsidRPr="00641CDB">
        <w:rPr>
          <w:rFonts w:eastAsia="Calibri" w:cs="Times New Roman"/>
          <w:color w:val="000000"/>
          <w:szCs w:val="24"/>
          <w:lang w:eastAsia="lt-LT"/>
        </w:rPr>
        <w:t>8.1. Ši pirkimo procedūra atliekama siekiant sudaryti sutartį su tiekėju, kurio pasiūlymas, vadovaujantis pirkimo sąlygose</w:t>
      </w:r>
      <w:r w:rsidRPr="00641CDB">
        <w:rPr>
          <w:rFonts w:eastAsia="Calibri" w:cs="Times New Roman"/>
          <w:color w:val="0070C0"/>
          <w:szCs w:val="24"/>
          <w:lang w:eastAsia="lt-LT"/>
        </w:rPr>
        <w:t xml:space="preserve"> </w:t>
      </w:r>
      <w:r w:rsidRPr="00641CDB">
        <w:rPr>
          <w:rFonts w:eastAsia="Calibri" w:cs="Times New Roman"/>
          <w:color w:val="000000"/>
          <w:szCs w:val="24"/>
          <w:lang w:eastAsia="lt-LT"/>
        </w:rPr>
        <w:t xml:space="preserve">nustatyta tvarka, bus pripažintas laimėjęs, o jei pirkimas skaidomas į dalis – su tiekėjais, kurių pasiūlymai bus pripažinti laimėję. </w:t>
      </w:r>
      <w:r w:rsidRPr="00641CDB">
        <w:rPr>
          <w:rFonts w:eastAsia="Calibri" w:cs="Times New Roman"/>
          <w:szCs w:val="24"/>
          <w:lang w:eastAsia="lt-LT"/>
        </w:rPr>
        <w:t xml:space="preserve">Sutarties sąlygos pateikiamos specialiųjų pirkimo </w:t>
      </w:r>
      <w:r w:rsidRPr="001C060E">
        <w:rPr>
          <w:rFonts w:eastAsia="Calibri" w:cs="Times New Roman"/>
          <w:szCs w:val="24"/>
          <w:lang w:eastAsia="lt-LT"/>
        </w:rPr>
        <w:t>sąlygų</w:t>
      </w:r>
      <w:r w:rsidR="001C060E" w:rsidRPr="001C060E">
        <w:rPr>
          <w:rFonts w:eastAsia="Calibri" w:cs="Times New Roman"/>
          <w:szCs w:val="24"/>
          <w:lang w:eastAsia="lt-LT"/>
        </w:rPr>
        <w:t xml:space="preserve"> 6</w:t>
      </w:r>
      <w:r w:rsidRPr="001C060E">
        <w:rPr>
          <w:rFonts w:eastAsia="Calibri" w:cs="Times New Roman"/>
          <w:szCs w:val="24"/>
          <w:lang w:eastAsia="lt-LT"/>
        </w:rPr>
        <w:t xml:space="preserve"> </w:t>
      </w:r>
      <w:r w:rsidRPr="00641CDB">
        <w:rPr>
          <w:rFonts w:eastAsia="Calibri" w:cs="Times New Roman"/>
          <w:szCs w:val="24"/>
          <w:lang w:eastAsia="lt-LT"/>
        </w:rPr>
        <w:t xml:space="preserve">priede. </w:t>
      </w:r>
    </w:p>
    <w:p w14:paraId="32FB2F68" w14:textId="77777777" w:rsidR="00641CDB" w:rsidRDefault="00641CDB" w:rsidP="00641CDB">
      <w:pPr>
        <w:rPr>
          <w:rFonts w:eastAsia="Calibri" w:cs="Times New Roman"/>
          <w:szCs w:val="24"/>
          <w:lang w:eastAsia="lt-LT"/>
        </w:rPr>
      </w:pPr>
    </w:p>
    <w:p w14:paraId="69567522" w14:textId="77777777" w:rsidR="00F80EA9" w:rsidRDefault="00F80EA9" w:rsidP="00641CDB">
      <w:pPr>
        <w:rPr>
          <w:rFonts w:eastAsia="Calibri" w:cs="Times New Roman"/>
          <w:szCs w:val="24"/>
          <w:lang w:eastAsia="lt-LT"/>
        </w:rPr>
      </w:pPr>
    </w:p>
    <w:p w14:paraId="34D876B7" w14:textId="77777777" w:rsidR="00F80EA9" w:rsidRDefault="00F80EA9" w:rsidP="00641CDB">
      <w:pPr>
        <w:rPr>
          <w:rFonts w:eastAsia="Calibri" w:cs="Times New Roman"/>
          <w:szCs w:val="24"/>
          <w:lang w:eastAsia="lt-LT"/>
        </w:rPr>
      </w:pPr>
    </w:p>
    <w:p w14:paraId="6F4F0A64" w14:textId="77777777" w:rsidR="00F80EA9" w:rsidRDefault="00F80EA9" w:rsidP="00641CDB">
      <w:pPr>
        <w:rPr>
          <w:rFonts w:eastAsia="Calibri" w:cs="Times New Roman"/>
          <w:szCs w:val="24"/>
          <w:lang w:eastAsia="lt-LT"/>
        </w:rPr>
      </w:pPr>
    </w:p>
    <w:p w14:paraId="464E9C35" w14:textId="77777777" w:rsidR="00F80EA9" w:rsidRDefault="00F80EA9" w:rsidP="00641CDB">
      <w:pPr>
        <w:rPr>
          <w:rFonts w:eastAsia="Calibri" w:cs="Times New Roman"/>
          <w:szCs w:val="24"/>
          <w:lang w:eastAsia="lt-LT"/>
        </w:rPr>
      </w:pPr>
    </w:p>
    <w:p w14:paraId="50CB7D16" w14:textId="77777777" w:rsidR="00F80EA9" w:rsidRDefault="00F80EA9" w:rsidP="00641CDB">
      <w:pPr>
        <w:rPr>
          <w:rFonts w:eastAsia="Calibri" w:cs="Times New Roman"/>
          <w:szCs w:val="24"/>
          <w:lang w:eastAsia="lt-LT"/>
        </w:rPr>
      </w:pPr>
    </w:p>
    <w:p w14:paraId="298A9B0C" w14:textId="77777777" w:rsidR="00F80EA9" w:rsidRDefault="00F80EA9" w:rsidP="00641CDB">
      <w:pPr>
        <w:rPr>
          <w:rFonts w:eastAsia="Calibri" w:cs="Times New Roman"/>
          <w:szCs w:val="24"/>
          <w:lang w:eastAsia="lt-LT"/>
        </w:rPr>
      </w:pPr>
    </w:p>
    <w:p w14:paraId="456ADDF8" w14:textId="77777777" w:rsidR="00F80EA9" w:rsidRDefault="00F80EA9" w:rsidP="00641CDB">
      <w:pPr>
        <w:rPr>
          <w:rFonts w:eastAsia="Calibri" w:cs="Times New Roman"/>
          <w:szCs w:val="24"/>
          <w:lang w:eastAsia="lt-LT"/>
        </w:rPr>
      </w:pPr>
    </w:p>
    <w:p w14:paraId="2FD25F4B" w14:textId="77777777" w:rsidR="00F80EA9" w:rsidRDefault="00F80EA9" w:rsidP="00641CDB">
      <w:pPr>
        <w:rPr>
          <w:rFonts w:eastAsia="Calibri" w:cs="Times New Roman"/>
          <w:szCs w:val="24"/>
          <w:lang w:eastAsia="lt-LT"/>
        </w:rPr>
      </w:pPr>
    </w:p>
    <w:p w14:paraId="349E7ED0" w14:textId="77777777" w:rsidR="00F80EA9" w:rsidRDefault="00F80EA9" w:rsidP="00641CDB">
      <w:pPr>
        <w:rPr>
          <w:rFonts w:eastAsia="Calibri" w:cs="Times New Roman"/>
          <w:szCs w:val="24"/>
          <w:lang w:eastAsia="lt-LT"/>
        </w:rPr>
      </w:pPr>
    </w:p>
    <w:p w14:paraId="3F73BEBD" w14:textId="77777777" w:rsidR="00F80EA9" w:rsidRDefault="00F80EA9" w:rsidP="00641CDB">
      <w:pPr>
        <w:rPr>
          <w:rFonts w:eastAsia="Calibri" w:cs="Times New Roman"/>
          <w:szCs w:val="24"/>
          <w:lang w:eastAsia="lt-LT"/>
        </w:rPr>
      </w:pPr>
    </w:p>
    <w:p w14:paraId="566935F2" w14:textId="77777777" w:rsidR="00F80EA9" w:rsidRDefault="00F80EA9" w:rsidP="00641CDB">
      <w:pPr>
        <w:rPr>
          <w:rFonts w:eastAsia="Calibri" w:cs="Times New Roman"/>
          <w:szCs w:val="24"/>
          <w:lang w:eastAsia="lt-LT"/>
        </w:rPr>
      </w:pPr>
    </w:p>
    <w:p w14:paraId="1D47643A" w14:textId="77777777" w:rsidR="00004EA9" w:rsidRDefault="00004EA9" w:rsidP="00641CDB">
      <w:pPr>
        <w:rPr>
          <w:rFonts w:eastAsia="Calibri" w:cs="Times New Roman"/>
          <w:szCs w:val="24"/>
          <w:lang w:eastAsia="lt-LT"/>
        </w:rPr>
      </w:pPr>
    </w:p>
    <w:p w14:paraId="56DCBA58" w14:textId="77777777" w:rsidR="00004EA9" w:rsidRDefault="00004EA9" w:rsidP="00641CDB">
      <w:pPr>
        <w:rPr>
          <w:rFonts w:eastAsia="Calibri" w:cs="Times New Roman"/>
          <w:szCs w:val="24"/>
          <w:lang w:eastAsia="lt-LT"/>
        </w:rPr>
      </w:pPr>
    </w:p>
    <w:p w14:paraId="6CE5A16D" w14:textId="77777777" w:rsidR="00004EA9" w:rsidRDefault="00004EA9" w:rsidP="00641CDB">
      <w:pPr>
        <w:rPr>
          <w:rFonts w:eastAsia="Calibri" w:cs="Times New Roman"/>
          <w:szCs w:val="24"/>
          <w:lang w:eastAsia="lt-LT"/>
        </w:rPr>
      </w:pPr>
    </w:p>
    <w:p w14:paraId="406EBC2C" w14:textId="77777777" w:rsidR="00004EA9" w:rsidRDefault="00004EA9" w:rsidP="00641CDB">
      <w:pPr>
        <w:rPr>
          <w:rFonts w:eastAsia="Calibri" w:cs="Times New Roman"/>
          <w:szCs w:val="24"/>
          <w:lang w:eastAsia="lt-LT"/>
        </w:rPr>
      </w:pPr>
    </w:p>
    <w:p w14:paraId="7335BB46" w14:textId="77777777" w:rsidR="00004EA9" w:rsidRDefault="00004EA9" w:rsidP="00641CDB">
      <w:pPr>
        <w:rPr>
          <w:rFonts w:eastAsia="Calibri" w:cs="Times New Roman"/>
          <w:szCs w:val="24"/>
          <w:lang w:eastAsia="lt-LT"/>
        </w:rPr>
      </w:pPr>
    </w:p>
    <w:p w14:paraId="6F5E5DB8" w14:textId="77777777" w:rsidR="00004EA9" w:rsidRDefault="00004EA9" w:rsidP="00641CDB">
      <w:pPr>
        <w:rPr>
          <w:rFonts w:eastAsia="Calibri" w:cs="Times New Roman"/>
          <w:szCs w:val="24"/>
          <w:lang w:eastAsia="lt-LT"/>
        </w:rPr>
      </w:pPr>
    </w:p>
    <w:p w14:paraId="123E4E43" w14:textId="77777777" w:rsidR="00004EA9" w:rsidRDefault="00004EA9" w:rsidP="00641CDB">
      <w:pPr>
        <w:rPr>
          <w:rFonts w:eastAsia="Calibri" w:cs="Times New Roman"/>
          <w:szCs w:val="24"/>
          <w:lang w:eastAsia="lt-LT"/>
        </w:rPr>
      </w:pPr>
    </w:p>
    <w:p w14:paraId="7B4D21E6" w14:textId="77777777" w:rsidR="00004EA9" w:rsidRDefault="00004EA9" w:rsidP="00641CDB">
      <w:pPr>
        <w:rPr>
          <w:rFonts w:eastAsia="Calibri" w:cs="Times New Roman"/>
          <w:szCs w:val="24"/>
          <w:lang w:eastAsia="lt-LT"/>
        </w:rPr>
      </w:pPr>
    </w:p>
    <w:p w14:paraId="591A7248" w14:textId="77777777" w:rsidR="00004EA9" w:rsidRDefault="00004EA9" w:rsidP="00641CDB">
      <w:pPr>
        <w:rPr>
          <w:rFonts w:eastAsia="Calibri" w:cs="Times New Roman"/>
          <w:szCs w:val="24"/>
          <w:lang w:eastAsia="lt-LT"/>
        </w:rPr>
      </w:pPr>
    </w:p>
    <w:p w14:paraId="669F2C90" w14:textId="77777777" w:rsidR="00004EA9" w:rsidRDefault="00004EA9" w:rsidP="00641CDB">
      <w:pPr>
        <w:rPr>
          <w:rFonts w:eastAsia="Calibri" w:cs="Times New Roman"/>
          <w:szCs w:val="24"/>
          <w:lang w:eastAsia="lt-LT"/>
        </w:rPr>
      </w:pPr>
    </w:p>
    <w:p w14:paraId="037D8C8C" w14:textId="77777777" w:rsidR="00004EA9" w:rsidRDefault="00004EA9" w:rsidP="00641CDB">
      <w:pPr>
        <w:rPr>
          <w:rFonts w:eastAsia="Calibri" w:cs="Times New Roman"/>
          <w:szCs w:val="24"/>
          <w:lang w:eastAsia="lt-LT"/>
        </w:rPr>
      </w:pPr>
    </w:p>
    <w:p w14:paraId="0285907C" w14:textId="77777777" w:rsidR="00F80EA9" w:rsidRDefault="00F80EA9" w:rsidP="00641CDB">
      <w:pPr>
        <w:rPr>
          <w:rFonts w:eastAsia="Calibri" w:cs="Times New Roman"/>
          <w:szCs w:val="24"/>
          <w:lang w:eastAsia="lt-LT"/>
        </w:rPr>
      </w:pPr>
    </w:p>
    <w:p w14:paraId="59048C4F" w14:textId="77777777" w:rsidR="00F80EA9" w:rsidRDefault="00F80EA9" w:rsidP="00641CDB">
      <w:pPr>
        <w:rPr>
          <w:rFonts w:eastAsia="Calibri" w:cs="Times New Roman"/>
          <w:szCs w:val="24"/>
          <w:lang w:eastAsia="lt-LT"/>
        </w:rPr>
      </w:pPr>
    </w:p>
    <w:p w14:paraId="1E879370" w14:textId="77777777" w:rsidR="00F80EA9" w:rsidRPr="00F80EA9" w:rsidRDefault="00F80EA9" w:rsidP="000C1FDA">
      <w:pPr>
        <w:spacing w:after="0" w:line="240" w:lineRule="auto"/>
        <w:ind w:left="5103"/>
        <w:jc w:val="both"/>
        <w:rPr>
          <w:rFonts w:eastAsia="Calibri" w:cs="Times New Roman"/>
          <w:sz w:val="21"/>
          <w:szCs w:val="21"/>
          <w:lang w:eastAsia="lt-LT"/>
        </w:rPr>
      </w:pPr>
      <w:r w:rsidRPr="00F80EA9">
        <w:rPr>
          <w:rFonts w:eastAsia="Calibri" w:cs="Times New Roman"/>
          <w:sz w:val="21"/>
          <w:szCs w:val="21"/>
          <w:lang w:eastAsia="lt-LT"/>
        </w:rPr>
        <w:lastRenderedPageBreak/>
        <w:t>Pirkimo sąlygų 1 priedas „Tiekėjų pašalinimo pagrindai“</w:t>
      </w:r>
    </w:p>
    <w:p w14:paraId="522FE6E9" w14:textId="77777777" w:rsidR="00F80EA9" w:rsidRPr="00325396" w:rsidRDefault="00F80EA9" w:rsidP="00F80EA9">
      <w:pPr>
        <w:keepNext/>
        <w:keepLines/>
        <w:spacing w:before="120" w:line="276" w:lineRule="auto"/>
        <w:ind w:left="318" w:firstLine="697"/>
        <w:jc w:val="right"/>
        <w:rPr>
          <w:rFonts w:eastAsia="Arial" w:cs="Times New Roman"/>
          <w:color w:val="0070C0"/>
          <w:szCs w:val="24"/>
          <w:lang w:eastAsia="lt-LT"/>
        </w:rPr>
      </w:pPr>
    </w:p>
    <w:p w14:paraId="12BA4D77" w14:textId="77777777" w:rsidR="00F80EA9" w:rsidRPr="00325396" w:rsidRDefault="00F80EA9" w:rsidP="00F80EA9">
      <w:pPr>
        <w:spacing w:after="240" w:line="276" w:lineRule="auto"/>
        <w:ind w:firstLine="697"/>
        <w:jc w:val="center"/>
        <w:rPr>
          <w:rFonts w:eastAsia="Arial" w:cs="Times New Roman"/>
          <w:b/>
          <w:smallCaps/>
          <w:color w:val="404040"/>
          <w:szCs w:val="24"/>
          <w:lang w:eastAsia="lt-LT"/>
        </w:rPr>
      </w:pPr>
      <w:r w:rsidRPr="00325396">
        <w:rPr>
          <w:rFonts w:eastAsia="Arial" w:cs="Times New Roman"/>
          <w:b/>
          <w:smallCaps/>
          <w:color w:val="404040"/>
          <w:szCs w:val="24"/>
          <w:lang w:eastAsia="lt-LT"/>
        </w:rPr>
        <w:t>TIEKĖJŲ PAŠALINIMO PAGRINDAI</w:t>
      </w:r>
    </w:p>
    <w:p w14:paraId="103A9963" w14:textId="77777777" w:rsidR="00F80EA9" w:rsidRPr="00F80EA9" w:rsidRDefault="00F80EA9" w:rsidP="00367ACA">
      <w:pPr>
        <w:spacing w:after="0" w:line="240" w:lineRule="auto"/>
        <w:ind w:firstLine="720"/>
        <w:jc w:val="both"/>
        <w:rPr>
          <w:rFonts w:eastAsia="Arial" w:cs="Times New Roman"/>
          <w:szCs w:val="24"/>
          <w:lang w:eastAsia="lt-LT"/>
        </w:rPr>
      </w:pPr>
      <w:r w:rsidRPr="00F80EA9">
        <w:rPr>
          <w:rFonts w:eastAsia="Arial" w:cs="Times New Roman"/>
          <w:szCs w:val="24"/>
          <w:lang w:eastAsia="lt-LT"/>
        </w:rPr>
        <w:t xml:space="preserve">Perkančioji organizacija atmeta tiekėjo pasiūlymą, jeigu: </w:t>
      </w:r>
    </w:p>
    <w:p w14:paraId="331B258F" w14:textId="77777777" w:rsidR="00F80EA9" w:rsidRPr="00F80EA9" w:rsidRDefault="00F80EA9" w:rsidP="00367ACA">
      <w:pPr>
        <w:spacing w:after="0" w:line="240" w:lineRule="auto"/>
        <w:ind w:firstLine="720"/>
        <w:jc w:val="both"/>
        <w:rPr>
          <w:rFonts w:eastAsia="Yu Mincho" w:cs="Times New Roman"/>
          <w:b/>
          <w:bCs/>
          <w:szCs w:val="24"/>
          <w:lang w:eastAsia="lt-LT"/>
        </w:rPr>
      </w:pPr>
      <w:r w:rsidRPr="00F80EA9">
        <w:rPr>
          <w:rFonts w:eastAsia="Arial" w:cs="Times New Roman"/>
          <w:szCs w:val="24"/>
          <w:lang w:eastAsia="lt-LT"/>
        </w:rPr>
        <w:t xml:space="preserve">1. </w:t>
      </w:r>
      <w:r w:rsidRPr="00F80EA9">
        <w:rPr>
          <w:rFonts w:eastAsia="Calibri" w:cs="Times New Roman"/>
          <w:szCs w:val="24"/>
          <w:lang w:eastAsia="lt-LT"/>
        </w:rPr>
        <w:t xml:space="preserve">Tiekėjas su kitais tiekėjais yra sudaręs susitarimų, kuriais siekiama iškreipti konkurenciją atliekamame pirkime, ir perkančioji organizacija dėl to turi įtikinamų duomenų </w:t>
      </w:r>
      <w:r w:rsidRPr="00F80EA9">
        <w:rPr>
          <w:rFonts w:eastAsia="Calibri" w:cs="Times New Roman"/>
          <w:b/>
          <w:szCs w:val="24"/>
          <w:lang w:eastAsia="lt-LT"/>
        </w:rPr>
        <w:t>(</w:t>
      </w:r>
      <w:r w:rsidRPr="00F80EA9">
        <w:rPr>
          <w:rFonts w:eastAsia="Yu Mincho" w:cs="Times New Roman"/>
          <w:b/>
          <w:szCs w:val="24"/>
          <w:lang w:eastAsia="lt-LT"/>
        </w:rPr>
        <w:t>VPĮ 46 straipsnio 4 dalies 1 punktas</w:t>
      </w:r>
      <w:r w:rsidRPr="00F80EA9">
        <w:rPr>
          <w:rFonts w:eastAsia="Arial" w:cs="Times New Roman"/>
          <w:szCs w:val="24"/>
          <w:lang w:eastAsia="lt-LT"/>
        </w:rPr>
        <w:t>).</w:t>
      </w:r>
    </w:p>
    <w:p w14:paraId="337CBA70" w14:textId="77777777" w:rsidR="00F80EA9" w:rsidRPr="00F80EA9" w:rsidRDefault="00F80EA9" w:rsidP="00367ACA">
      <w:pPr>
        <w:spacing w:after="0" w:line="240" w:lineRule="auto"/>
        <w:ind w:firstLine="720"/>
        <w:jc w:val="both"/>
        <w:rPr>
          <w:rFonts w:eastAsia="Calibri" w:cs="Times New Roman"/>
          <w:b/>
          <w:szCs w:val="24"/>
          <w:lang w:eastAsia="lt-LT"/>
        </w:rPr>
      </w:pPr>
      <w:r w:rsidRPr="00F80EA9">
        <w:rPr>
          <w:rFonts w:eastAsia="Arial" w:cs="Times New Roman"/>
          <w:szCs w:val="24"/>
          <w:lang w:eastAsia="lt-LT"/>
        </w:rPr>
        <w:t xml:space="preserve">2. </w:t>
      </w:r>
      <w:r w:rsidRPr="00F80EA9">
        <w:rPr>
          <w:rFonts w:eastAsia="Calibri" w:cs="Times New Roman"/>
          <w:szCs w:val="24"/>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F80EA9">
        <w:rPr>
          <w:rFonts w:eastAsia="Calibri" w:cs="Times New Roman"/>
          <w:b/>
          <w:szCs w:val="24"/>
          <w:lang w:eastAsia="lt-LT"/>
        </w:rPr>
        <w:t>(</w:t>
      </w:r>
      <w:r w:rsidRPr="00F80EA9">
        <w:rPr>
          <w:rFonts w:eastAsia="Yu Mincho" w:cs="Times New Roman"/>
          <w:b/>
          <w:szCs w:val="24"/>
          <w:lang w:eastAsia="lt-LT"/>
        </w:rPr>
        <w:t>VPĮ 46 straipsnio 4 dalies 2 punktas)</w:t>
      </w:r>
      <w:r w:rsidRPr="00F80EA9">
        <w:rPr>
          <w:rFonts w:eastAsia="Calibri" w:cs="Times New Roman"/>
          <w:szCs w:val="24"/>
          <w:lang w:eastAsia="lt-LT"/>
        </w:rPr>
        <w:t>.</w:t>
      </w:r>
    </w:p>
    <w:p w14:paraId="53092C35" w14:textId="77777777" w:rsidR="00F80EA9" w:rsidRPr="00F80EA9" w:rsidRDefault="00F80EA9" w:rsidP="00367ACA">
      <w:pPr>
        <w:spacing w:after="0" w:line="240" w:lineRule="auto"/>
        <w:ind w:firstLine="720"/>
        <w:jc w:val="both"/>
        <w:rPr>
          <w:rFonts w:eastAsia="Yu Mincho" w:cs="Times New Roman"/>
          <w:b/>
          <w:bCs/>
          <w:szCs w:val="24"/>
          <w:lang w:eastAsia="lt-LT"/>
        </w:rPr>
      </w:pPr>
      <w:r w:rsidRPr="00F80EA9">
        <w:rPr>
          <w:rFonts w:eastAsia="Arial" w:cs="Times New Roman"/>
          <w:szCs w:val="24"/>
          <w:lang w:eastAsia="lt-LT"/>
        </w:rPr>
        <w:t xml:space="preserve">3. </w:t>
      </w:r>
      <w:r w:rsidRPr="00F80EA9">
        <w:rPr>
          <w:rFonts w:eastAsia="Calibri" w:cs="Times New Roman"/>
          <w:szCs w:val="24"/>
          <w:lang w:eastAsia="lt-LT"/>
        </w:rPr>
        <w:t xml:space="preserve">Pažeista konkurencija, kaip nustatyta VPĮ 27 straipsnio 3 ir 4 dalyse, ir atitinkamos padėties negalima ištaisyti </w:t>
      </w:r>
      <w:r w:rsidRPr="00F80EA9">
        <w:rPr>
          <w:rFonts w:eastAsia="Calibri" w:cs="Times New Roman"/>
          <w:b/>
          <w:szCs w:val="24"/>
          <w:lang w:eastAsia="lt-LT"/>
        </w:rPr>
        <w:t>(</w:t>
      </w:r>
      <w:r w:rsidRPr="00F80EA9">
        <w:rPr>
          <w:rFonts w:eastAsia="Yu Mincho" w:cs="Times New Roman"/>
          <w:b/>
          <w:szCs w:val="24"/>
          <w:lang w:eastAsia="lt-LT"/>
        </w:rPr>
        <w:t>VPĮ 46 straipsnio 4 dalies 3 punktas).</w:t>
      </w:r>
    </w:p>
    <w:p w14:paraId="21F1DF12" w14:textId="77777777" w:rsidR="00F80EA9" w:rsidRPr="00F80EA9" w:rsidRDefault="00F80EA9" w:rsidP="00367ACA">
      <w:pPr>
        <w:spacing w:after="0" w:line="240" w:lineRule="auto"/>
        <w:ind w:firstLine="720"/>
        <w:jc w:val="both"/>
        <w:rPr>
          <w:rFonts w:eastAsia="Calibri" w:cs="Times New Roman"/>
          <w:szCs w:val="24"/>
          <w:lang w:eastAsia="lt-LT"/>
        </w:rPr>
      </w:pPr>
      <w:r w:rsidRPr="00F80EA9">
        <w:rPr>
          <w:rFonts w:eastAsia="Arial" w:cs="Times New Roman"/>
          <w:szCs w:val="24"/>
          <w:lang w:eastAsia="lt-LT"/>
        </w:rPr>
        <w:t xml:space="preserve">4. </w:t>
      </w:r>
      <w:r w:rsidRPr="00F80EA9">
        <w:rPr>
          <w:rFonts w:eastAsia="Calibri" w:cs="Times New Roman"/>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078C01" w14:textId="77777777" w:rsidR="00F80EA9" w:rsidRDefault="00F80EA9" w:rsidP="00367ACA">
      <w:pPr>
        <w:spacing w:after="0" w:line="240" w:lineRule="auto"/>
        <w:ind w:firstLine="720"/>
        <w:jc w:val="both"/>
        <w:rPr>
          <w:rFonts w:eastAsia="Yu Mincho" w:cs="Times New Roman"/>
          <w:b/>
          <w:szCs w:val="24"/>
          <w:lang w:eastAsia="lt-LT"/>
        </w:rPr>
      </w:pPr>
      <w:r w:rsidRPr="00F80EA9">
        <w:rPr>
          <w:rFonts w:eastAsia="Arial" w:cs="Times New Roman"/>
          <w:szCs w:val="24"/>
          <w:lang w:eastAsia="lt-LT"/>
        </w:rPr>
        <w:t>5.</w:t>
      </w:r>
      <w:r w:rsidRPr="00F80EA9">
        <w:rPr>
          <w:rFonts w:eastAsia="Calibri" w:cs="Times New Roman"/>
          <w:iCs/>
          <w:szCs w:val="24"/>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F80EA9">
        <w:rPr>
          <w:rFonts w:eastAsia="Calibri" w:cs="Times New Roman"/>
          <w:szCs w:val="24"/>
          <w:lang w:eastAsia="lt-LT"/>
        </w:rPr>
        <w:t>(</w:t>
      </w:r>
      <w:r w:rsidRPr="00F80EA9">
        <w:rPr>
          <w:rFonts w:eastAsia="Yu Mincho" w:cs="Times New Roman"/>
          <w:b/>
          <w:szCs w:val="24"/>
          <w:lang w:eastAsia="lt-LT"/>
        </w:rPr>
        <w:t>VPĮ 46 straipsnio 4 dalies 5 punktas).</w:t>
      </w:r>
    </w:p>
    <w:p w14:paraId="03E57990" w14:textId="77777777" w:rsidR="005B75AF" w:rsidRPr="005B75AF" w:rsidRDefault="005B75AF" w:rsidP="005B75AF">
      <w:pPr>
        <w:pStyle w:val="Betarp"/>
        <w:ind w:firstLine="720"/>
        <w:jc w:val="both"/>
        <w:rPr>
          <w:rFonts w:ascii="Times New Roman" w:eastAsia="Yu Mincho" w:hAnsi="Times New Roman" w:cs="Times New Roman"/>
          <w:bCs/>
          <w:sz w:val="24"/>
          <w:szCs w:val="24"/>
        </w:rPr>
      </w:pPr>
      <w:r w:rsidRPr="005B75AF">
        <w:rPr>
          <w:rFonts w:ascii="Times New Roman" w:eastAsia="Yu Mincho" w:hAnsi="Times New Roman" w:cs="Times New Roman"/>
          <w:bCs/>
          <w:sz w:val="24"/>
          <w:szCs w:val="24"/>
        </w:rPr>
        <w:t>6. Pagal nuo 2025-02-01 įsigaliojusią Lietuvos Respublikos viešųjų pirkimų įstatymo (toliau – VPĮ) 46 straipsnio 2</w:t>
      </w:r>
      <w:r w:rsidRPr="005B75AF">
        <w:rPr>
          <w:rFonts w:ascii="Times New Roman" w:eastAsia="Yu Mincho" w:hAnsi="Times New Roman" w:cs="Times New Roman"/>
          <w:bCs/>
          <w:sz w:val="24"/>
          <w:szCs w:val="24"/>
          <w:vertAlign w:val="superscript"/>
        </w:rPr>
        <w:t>1</w:t>
      </w:r>
      <w:r w:rsidRPr="005B75AF">
        <w:rPr>
          <w:rFonts w:ascii="Times New Roman" w:eastAsia="Yu Mincho" w:hAnsi="Times New Roman" w:cs="Times New Roman"/>
          <w:bCs/>
          <w:sz w:val="24"/>
          <w:szCs w:val="24"/>
        </w:rPr>
        <w:t xml:space="preserve"> dalies nuostatą, pagal kurią  perkančiosios organizacijos privalo pašalinti tiekėją iš pirkimo procedūros, jeigu tiekėjas yra neatlikęs jam teismo sprendimu paskirtos baudžiamojo poveikio priemonės – uždraudimo juridiniam asmeniui dalyvauti viešuosiuose pirkimuose.</w:t>
      </w:r>
    </w:p>
    <w:p w14:paraId="7DECD0DE" w14:textId="77777777" w:rsidR="005B75AF" w:rsidRPr="005B75AF" w:rsidRDefault="005B75AF" w:rsidP="005B75AF">
      <w:pPr>
        <w:spacing w:after="0" w:line="240" w:lineRule="auto"/>
        <w:ind w:firstLine="720"/>
        <w:jc w:val="both"/>
        <w:rPr>
          <w:rFonts w:eastAsia="Yu Mincho" w:cs="Times New Roman"/>
          <w:bCs/>
          <w:szCs w:val="24"/>
          <w:lang w:eastAsia="lt-LT"/>
        </w:rPr>
      </w:pPr>
    </w:p>
    <w:p w14:paraId="5792F3BB" w14:textId="77777777" w:rsidR="00F80EA9" w:rsidRPr="00F80EA9" w:rsidRDefault="00F80EA9" w:rsidP="00367ACA">
      <w:pPr>
        <w:spacing w:after="0" w:line="240" w:lineRule="auto"/>
        <w:ind w:firstLine="720"/>
        <w:jc w:val="both"/>
        <w:rPr>
          <w:rFonts w:eastAsia="Arial" w:cs="Times New Roman"/>
          <w:i/>
          <w:color w:val="7030A0"/>
          <w:szCs w:val="24"/>
          <w:lang w:eastAsia="lt-LT"/>
        </w:rPr>
      </w:pPr>
    </w:p>
    <w:p w14:paraId="3B9D1FF4" w14:textId="77777777" w:rsidR="00F80EA9" w:rsidRPr="00F80EA9" w:rsidRDefault="00F80EA9" w:rsidP="00F80EA9">
      <w:pPr>
        <w:spacing w:after="0" w:line="300" w:lineRule="auto"/>
        <w:ind w:firstLine="720"/>
        <w:jc w:val="both"/>
        <w:rPr>
          <w:rFonts w:eastAsia="Arial" w:cs="Times New Roman"/>
          <w:i/>
          <w:color w:val="7030A0"/>
          <w:szCs w:val="24"/>
          <w:lang w:eastAsia="lt-LT"/>
        </w:rPr>
      </w:pPr>
    </w:p>
    <w:p w14:paraId="15DFB760" w14:textId="77777777"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14:paraId="428A8849" w14:textId="77777777"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14:paraId="579B2B04" w14:textId="77777777" w:rsidR="00F80EA9" w:rsidRPr="00F80EA9" w:rsidRDefault="00F80EA9" w:rsidP="00367ACA">
      <w:pPr>
        <w:spacing w:after="0" w:line="240" w:lineRule="auto"/>
        <w:ind w:left="5103"/>
        <w:jc w:val="both"/>
        <w:rPr>
          <w:rFonts w:eastAsia="Calibri" w:cs="Times New Roman"/>
          <w:sz w:val="21"/>
          <w:szCs w:val="21"/>
          <w:lang w:eastAsia="lt-LT"/>
        </w:rPr>
      </w:pPr>
      <w:r w:rsidRPr="00F80EA9">
        <w:rPr>
          <w:rFonts w:eastAsia="Calibri" w:cs="Times New Roman"/>
          <w:sz w:val="21"/>
          <w:szCs w:val="21"/>
          <w:lang w:eastAsia="lt-LT"/>
        </w:rPr>
        <w:lastRenderedPageBreak/>
        <w:t>Pirkimo sąlygų 2 priedas „Tiekėjų kvalifikacijos reikalavimai ir reikalaujami aplinkos apsaugos vadybos sistemų standartai“</w:t>
      </w:r>
    </w:p>
    <w:p w14:paraId="76CE11C4" w14:textId="77777777" w:rsidR="00F80EA9" w:rsidRPr="00F80EA9" w:rsidRDefault="00F80EA9" w:rsidP="00F80EA9">
      <w:pPr>
        <w:spacing w:after="240" w:line="300" w:lineRule="auto"/>
        <w:ind w:firstLine="697"/>
        <w:jc w:val="both"/>
        <w:rPr>
          <w:rFonts w:eastAsia="Calibri" w:cs="Times New Roman"/>
          <w:smallCaps/>
          <w:color w:val="404040"/>
          <w:sz w:val="28"/>
          <w:szCs w:val="28"/>
          <w:lang w:eastAsia="lt-LT"/>
        </w:rPr>
      </w:pPr>
    </w:p>
    <w:p w14:paraId="5A8C79D2" w14:textId="77777777" w:rsidR="00E73D55" w:rsidRPr="00325396" w:rsidRDefault="00E73D55" w:rsidP="00E73D55">
      <w:pPr>
        <w:numPr>
          <w:ilvl w:val="1"/>
          <w:numId w:val="0"/>
        </w:numPr>
        <w:spacing w:after="0" w:line="240" w:lineRule="auto"/>
        <w:jc w:val="center"/>
        <w:rPr>
          <w:rFonts w:eastAsia="Calibri" w:cs="Times New Roman"/>
          <w:b/>
          <w:caps/>
          <w:spacing w:val="20"/>
          <w:szCs w:val="24"/>
        </w:rPr>
      </w:pPr>
      <w:r w:rsidRPr="00325396">
        <w:rPr>
          <w:rFonts w:eastAsia="Calibri" w:cs="Times New Roman"/>
          <w:b/>
          <w:caps/>
          <w:smallCaps/>
          <w:spacing w:val="20"/>
          <w:szCs w:val="24"/>
          <w:lang w:eastAsia="lt-LT"/>
        </w:rPr>
        <w:t xml:space="preserve">TIEKĖJŲ KVALIFIKACIJOS REIKALAVIMAI IR REIKALAVIMAI LAIKYTIS </w:t>
      </w:r>
      <w:r w:rsidRPr="00325396">
        <w:rPr>
          <w:rFonts w:eastAsia="Calibri" w:cs="Times New Roman"/>
          <w:b/>
          <w:caps/>
          <w:spacing w:val="20"/>
          <w:szCs w:val="24"/>
        </w:rPr>
        <w:t>APLINKOS APSAUGOS VADYBOS SISTEMOS STANDARTŲ</w:t>
      </w:r>
    </w:p>
    <w:p w14:paraId="5A2A6399" w14:textId="77777777" w:rsidR="00E73D55" w:rsidRPr="00E73D55" w:rsidRDefault="00E73D55" w:rsidP="00E73D55">
      <w:pPr>
        <w:spacing w:after="0" w:line="240" w:lineRule="auto"/>
        <w:rPr>
          <w:rFonts w:ascii="Calibri" w:eastAsia="Calibri" w:hAnsi="Calibri" w:cs="Arial"/>
          <w:sz w:val="21"/>
          <w:szCs w:val="21"/>
        </w:rPr>
      </w:pPr>
    </w:p>
    <w:p w14:paraId="273BDD85" w14:textId="77777777" w:rsidR="00E73D55" w:rsidRPr="00E73D55" w:rsidRDefault="00E73D55" w:rsidP="00E73D55">
      <w:pPr>
        <w:spacing w:line="276" w:lineRule="auto"/>
        <w:jc w:val="center"/>
        <w:rPr>
          <w:rFonts w:eastAsia="Calibri" w:cs="Times New Roman"/>
          <w:b/>
          <w:szCs w:val="24"/>
        </w:rPr>
      </w:pPr>
      <w:r w:rsidRPr="00E73D55">
        <w:rPr>
          <w:rFonts w:eastAsia="Calibri" w:cs="Times New Roman"/>
          <w:b/>
          <w:szCs w:val="24"/>
        </w:rPr>
        <w:t>Tiekėjų kvalifikacijos reikalavimai</w:t>
      </w:r>
    </w:p>
    <w:p w14:paraId="46B10529" w14:textId="175EC2B7" w:rsidR="003E0994" w:rsidRDefault="00000000" w:rsidP="00EC0DA9">
      <w:pPr>
        <w:spacing w:after="0" w:line="240" w:lineRule="auto"/>
        <w:ind w:firstLine="567"/>
        <w:jc w:val="both"/>
        <w:rPr>
          <w:rFonts w:eastAsia="Arial" w:cs="Times New Roman"/>
          <w:szCs w:val="24"/>
          <w:lang w:eastAsia="lt-LT"/>
        </w:rPr>
      </w:pPr>
      <w:sdt>
        <w:sdtPr>
          <w:rPr>
            <w:rFonts w:eastAsia="Calibri" w:cs="Times New Roman"/>
            <w:szCs w:val="24"/>
            <w:lang w:eastAsia="lt-LT"/>
          </w:rPr>
          <w:tag w:val="goog_rdk_129"/>
          <w:id w:val="-1599392971"/>
          <w:placeholder>
            <w:docPart w:val="578172E473854A9D95D854DF7E8675FC"/>
          </w:placeholder>
        </w:sdtPr>
        <w:sdtContent>
          <w:r w:rsidR="00F80EA9" w:rsidRPr="00F80EA9">
            <w:rPr>
              <w:rFonts w:eastAsia="Calibri" w:cs="Times New Roman"/>
              <w:szCs w:val="24"/>
              <w:lang w:eastAsia="lt-LT"/>
            </w:rPr>
            <w:t>1.</w:t>
          </w:r>
          <w:r w:rsidR="003E0994">
            <w:rPr>
              <w:rFonts w:eastAsia="Calibri" w:cs="Times New Roman"/>
              <w:szCs w:val="24"/>
              <w:lang w:eastAsia="lt-LT"/>
            </w:rPr>
            <w:t xml:space="preserve"> </w:t>
          </w:r>
        </w:sdtContent>
      </w:sdt>
      <w:r w:rsidR="00F80EA9" w:rsidRPr="00F80EA9">
        <w:rPr>
          <w:rFonts w:eastAsia="Arial" w:cs="Times New Roman"/>
          <w:szCs w:val="24"/>
          <w:lang w:eastAsia="lt-LT"/>
        </w:rPr>
        <w:t>Tiekėjo kvalifikacija</w:t>
      </w:r>
      <w:r w:rsidR="00EC0DA9">
        <w:rPr>
          <w:rFonts w:eastAsia="Arial" w:cs="Times New Roman"/>
          <w:szCs w:val="24"/>
          <w:lang w:eastAsia="lt-LT"/>
        </w:rPr>
        <w:t>i reikalavimai nekeliami.</w:t>
      </w:r>
    </w:p>
    <w:p w14:paraId="365A46FC" w14:textId="77777777" w:rsidR="00F12730" w:rsidRDefault="00F12730" w:rsidP="003E0994">
      <w:pPr>
        <w:tabs>
          <w:tab w:val="left" w:pos="720"/>
        </w:tabs>
        <w:spacing w:after="0" w:line="240" w:lineRule="auto"/>
        <w:ind w:firstLine="567"/>
        <w:jc w:val="center"/>
        <w:rPr>
          <w:rFonts w:eastAsia="Calibri" w:cs="Times New Roman"/>
          <w:b/>
          <w:bCs/>
          <w:szCs w:val="24"/>
        </w:rPr>
      </w:pPr>
    </w:p>
    <w:p w14:paraId="4061F342" w14:textId="370B2D04" w:rsidR="003E0994" w:rsidRPr="00EC0DA9" w:rsidRDefault="00EC0DA9" w:rsidP="00EC0DA9">
      <w:pPr>
        <w:tabs>
          <w:tab w:val="left" w:pos="720"/>
        </w:tabs>
        <w:spacing w:after="0" w:line="240" w:lineRule="auto"/>
        <w:ind w:firstLine="567"/>
        <w:rPr>
          <w:rFonts w:eastAsia="Calibri" w:cs="Times New Roman"/>
          <w:szCs w:val="24"/>
        </w:rPr>
      </w:pPr>
      <w:r w:rsidRPr="00EC0DA9">
        <w:rPr>
          <w:rFonts w:eastAsia="Calibri" w:cs="Times New Roman"/>
          <w:szCs w:val="24"/>
        </w:rPr>
        <w:t>2.</w:t>
      </w:r>
      <w:r w:rsidR="003E0994" w:rsidRPr="00EC0DA9">
        <w:rPr>
          <w:rFonts w:eastAsia="Calibri" w:cs="Times New Roman"/>
          <w:szCs w:val="24"/>
        </w:rPr>
        <w:t xml:space="preserve">Tiekėjams </w:t>
      </w:r>
      <w:r w:rsidRPr="00EC0DA9">
        <w:rPr>
          <w:rFonts w:eastAsia="Calibri" w:cs="Times New Roman"/>
          <w:szCs w:val="24"/>
        </w:rPr>
        <w:t>ne</w:t>
      </w:r>
      <w:r w:rsidR="003E0994" w:rsidRPr="00EC0DA9">
        <w:rPr>
          <w:rFonts w:eastAsia="Calibri" w:cs="Times New Roman"/>
          <w:szCs w:val="24"/>
        </w:rPr>
        <w:t>keliami reikalavimai dėl aplinkos apsaugos vadybos sistemos standartų</w:t>
      </w:r>
      <w:r w:rsidRPr="00EC0DA9">
        <w:rPr>
          <w:rFonts w:eastAsia="Calibri" w:cs="Times New Roman"/>
          <w:szCs w:val="24"/>
        </w:rPr>
        <w:t>.</w:t>
      </w:r>
      <w:r w:rsidR="003E0994" w:rsidRPr="00EC0DA9">
        <w:rPr>
          <w:rFonts w:eastAsia="Calibri" w:cs="Times New Roman"/>
          <w:szCs w:val="24"/>
        </w:rPr>
        <w:t xml:space="preserve"> </w:t>
      </w:r>
    </w:p>
    <w:p w14:paraId="08BE1049" w14:textId="77777777" w:rsidR="003E0994" w:rsidRPr="003E0994" w:rsidRDefault="003E0994" w:rsidP="003E0994">
      <w:pPr>
        <w:tabs>
          <w:tab w:val="left" w:pos="720"/>
        </w:tabs>
        <w:spacing w:after="0" w:line="240" w:lineRule="auto"/>
        <w:ind w:firstLine="567"/>
        <w:jc w:val="both"/>
        <w:rPr>
          <w:rFonts w:eastAsia="Calibri" w:cs="Times New Roman"/>
          <w:i/>
          <w:iCs/>
          <w:color w:val="7030A0"/>
          <w:sz w:val="21"/>
          <w:szCs w:val="21"/>
        </w:rPr>
      </w:pPr>
    </w:p>
    <w:p w14:paraId="4EA78AC8" w14:textId="77777777" w:rsidR="00EC0DA9" w:rsidRDefault="00EC0DA9" w:rsidP="00F60DFA">
      <w:pPr>
        <w:spacing w:after="0" w:line="240" w:lineRule="auto"/>
        <w:ind w:left="7314" w:hanging="2211"/>
        <w:jc w:val="right"/>
        <w:rPr>
          <w:rFonts w:eastAsia="Calibri" w:cs="Times New Roman"/>
          <w:sz w:val="21"/>
          <w:szCs w:val="21"/>
          <w:lang w:eastAsia="lt-LT"/>
        </w:rPr>
      </w:pPr>
      <w:bookmarkStart w:id="12" w:name="_Pirkimo_sąlygų_2"/>
      <w:bookmarkStart w:id="13" w:name="_Hlk86825377"/>
      <w:bookmarkStart w:id="14" w:name="_Ref38540913"/>
      <w:bookmarkStart w:id="15" w:name="_Ref38898051"/>
      <w:bookmarkStart w:id="16" w:name="_Ref38901392"/>
      <w:bookmarkStart w:id="17" w:name="_Toc48053189"/>
      <w:bookmarkStart w:id="18" w:name="_Toc85706892"/>
      <w:bookmarkEnd w:id="12"/>
    </w:p>
    <w:p w14:paraId="40B7163C" w14:textId="77777777" w:rsidR="00EC0DA9" w:rsidRDefault="00EC0DA9" w:rsidP="00F60DFA">
      <w:pPr>
        <w:spacing w:after="0" w:line="240" w:lineRule="auto"/>
        <w:ind w:left="7314" w:hanging="2211"/>
        <w:jc w:val="right"/>
        <w:rPr>
          <w:rFonts w:eastAsia="Calibri" w:cs="Times New Roman"/>
          <w:sz w:val="21"/>
          <w:szCs w:val="21"/>
          <w:lang w:eastAsia="lt-LT"/>
        </w:rPr>
      </w:pPr>
    </w:p>
    <w:p w14:paraId="15A91821" w14:textId="77777777" w:rsidR="00EC0DA9" w:rsidRDefault="00EC0DA9" w:rsidP="00F60DFA">
      <w:pPr>
        <w:spacing w:after="0" w:line="240" w:lineRule="auto"/>
        <w:ind w:left="7314" w:hanging="2211"/>
        <w:jc w:val="right"/>
        <w:rPr>
          <w:rFonts w:eastAsia="Calibri" w:cs="Times New Roman"/>
          <w:sz w:val="21"/>
          <w:szCs w:val="21"/>
          <w:lang w:eastAsia="lt-LT"/>
        </w:rPr>
      </w:pPr>
    </w:p>
    <w:p w14:paraId="52A08BF3" w14:textId="77777777" w:rsidR="00EC0DA9" w:rsidRDefault="00EC0DA9" w:rsidP="00F60DFA">
      <w:pPr>
        <w:spacing w:after="0" w:line="240" w:lineRule="auto"/>
        <w:ind w:left="7314" w:hanging="2211"/>
        <w:jc w:val="right"/>
        <w:rPr>
          <w:rFonts w:eastAsia="Calibri" w:cs="Times New Roman"/>
          <w:sz w:val="21"/>
          <w:szCs w:val="21"/>
          <w:lang w:eastAsia="lt-LT"/>
        </w:rPr>
      </w:pPr>
    </w:p>
    <w:p w14:paraId="68731F4B" w14:textId="77777777" w:rsidR="00EC0DA9" w:rsidRDefault="00EC0DA9" w:rsidP="00F60DFA">
      <w:pPr>
        <w:spacing w:after="0" w:line="240" w:lineRule="auto"/>
        <w:ind w:left="7314" w:hanging="2211"/>
        <w:jc w:val="right"/>
        <w:rPr>
          <w:rFonts w:eastAsia="Calibri" w:cs="Times New Roman"/>
          <w:sz w:val="21"/>
          <w:szCs w:val="21"/>
          <w:lang w:eastAsia="lt-LT"/>
        </w:rPr>
      </w:pPr>
    </w:p>
    <w:p w14:paraId="282D47E8" w14:textId="77777777" w:rsidR="00EC0DA9" w:rsidRDefault="00EC0DA9" w:rsidP="00F60DFA">
      <w:pPr>
        <w:spacing w:after="0" w:line="240" w:lineRule="auto"/>
        <w:ind w:left="7314" w:hanging="2211"/>
        <w:jc w:val="right"/>
        <w:rPr>
          <w:rFonts w:eastAsia="Calibri" w:cs="Times New Roman"/>
          <w:sz w:val="21"/>
          <w:szCs w:val="21"/>
          <w:lang w:eastAsia="lt-LT"/>
        </w:rPr>
      </w:pPr>
    </w:p>
    <w:p w14:paraId="7C28FA31" w14:textId="77777777" w:rsidR="00EC0DA9" w:rsidRDefault="00EC0DA9" w:rsidP="00F60DFA">
      <w:pPr>
        <w:spacing w:after="0" w:line="240" w:lineRule="auto"/>
        <w:ind w:left="7314" w:hanging="2211"/>
        <w:jc w:val="right"/>
        <w:rPr>
          <w:rFonts w:eastAsia="Calibri" w:cs="Times New Roman"/>
          <w:sz w:val="21"/>
          <w:szCs w:val="21"/>
          <w:lang w:eastAsia="lt-LT"/>
        </w:rPr>
      </w:pPr>
    </w:p>
    <w:p w14:paraId="39F731D5" w14:textId="77777777" w:rsidR="00EC0DA9" w:rsidRDefault="00EC0DA9" w:rsidP="00F60DFA">
      <w:pPr>
        <w:spacing w:after="0" w:line="240" w:lineRule="auto"/>
        <w:ind w:left="7314" w:hanging="2211"/>
        <w:jc w:val="right"/>
        <w:rPr>
          <w:rFonts w:eastAsia="Calibri" w:cs="Times New Roman"/>
          <w:sz w:val="21"/>
          <w:szCs w:val="21"/>
          <w:lang w:eastAsia="lt-LT"/>
        </w:rPr>
      </w:pPr>
    </w:p>
    <w:p w14:paraId="328B4C7D" w14:textId="77777777" w:rsidR="00EC0DA9" w:rsidRDefault="00EC0DA9" w:rsidP="00F60DFA">
      <w:pPr>
        <w:spacing w:after="0" w:line="240" w:lineRule="auto"/>
        <w:ind w:left="7314" w:hanging="2211"/>
        <w:jc w:val="right"/>
        <w:rPr>
          <w:rFonts w:eastAsia="Calibri" w:cs="Times New Roman"/>
          <w:sz w:val="21"/>
          <w:szCs w:val="21"/>
          <w:lang w:eastAsia="lt-LT"/>
        </w:rPr>
      </w:pPr>
    </w:p>
    <w:p w14:paraId="5ED2254F" w14:textId="77777777" w:rsidR="00EC0DA9" w:rsidRDefault="00EC0DA9" w:rsidP="00F60DFA">
      <w:pPr>
        <w:spacing w:after="0" w:line="240" w:lineRule="auto"/>
        <w:ind w:left="7314" w:hanging="2211"/>
        <w:jc w:val="right"/>
        <w:rPr>
          <w:rFonts w:eastAsia="Calibri" w:cs="Times New Roman"/>
          <w:sz w:val="21"/>
          <w:szCs w:val="21"/>
          <w:lang w:eastAsia="lt-LT"/>
        </w:rPr>
      </w:pPr>
    </w:p>
    <w:p w14:paraId="54F8E9B8" w14:textId="77777777" w:rsidR="00EC0DA9" w:rsidRDefault="00EC0DA9" w:rsidP="00F60DFA">
      <w:pPr>
        <w:spacing w:after="0" w:line="240" w:lineRule="auto"/>
        <w:ind w:left="7314" w:hanging="2211"/>
        <w:jc w:val="right"/>
        <w:rPr>
          <w:rFonts w:eastAsia="Calibri" w:cs="Times New Roman"/>
          <w:sz w:val="21"/>
          <w:szCs w:val="21"/>
          <w:lang w:eastAsia="lt-LT"/>
        </w:rPr>
      </w:pPr>
    </w:p>
    <w:p w14:paraId="4E857363" w14:textId="77777777" w:rsidR="00EC0DA9" w:rsidRDefault="00EC0DA9" w:rsidP="00F60DFA">
      <w:pPr>
        <w:spacing w:after="0" w:line="240" w:lineRule="auto"/>
        <w:ind w:left="7314" w:hanging="2211"/>
        <w:jc w:val="right"/>
        <w:rPr>
          <w:rFonts w:eastAsia="Calibri" w:cs="Times New Roman"/>
          <w:sz w:val="21"/>
          <w:szCs w:val="21"/>
          <w:lang w:eastAsia="lt-LT"/>
        </w:rPr>
      </w:pPr>
    </w:p>
    <w:p w14:paraId="0C0A75AE" w14:textId="77777777" w:rsidR="00EC0DA9" w:rsidRDefault="00EC0DA9" w:rsidP="00F60DFA">
      <w:pPr>
        <w:spacing w:after="0" w:line="240" w:lineRule="auto"/>
        <w:ind w:left="7314" w:hanging="2211"/>
        <w:jc w:val="right"/>
        <w:rPr>
          <w:rFonts w:eastAsia="Calibri" w:cs="Times New Roman"/>
          <w:sz w:val="21"/>
          <w:szCs w:val="21"/>
          <w:lang w:eastAsia="lt-LT"/>
        </w:rPr>
      </w:pPr>
    </w:p>
    <w:p w14:paraId="3354644C" w14:textId="77777777" w:rsidR="00EC0DA9" w:rsidRDefault="00EC0DA9" w:rsidP="00F60DFA">
      <w:pPr>
        <w:spacing w:after="0" w:line="240" w:lineRule="auto"/>
        <w:ind w:left="7314" w:hanging="2211"/>
        <w:jc w:val="right"/>
        <w:rPr>
          <w:rFonts w:eastAsia="Calibri" w:cs="Times New Roman"/>
          <w:sz w:val="21"/>
          <w:szCs w:val="21"/>
          <w:lang w:eastAsia="lt-LT"/>
        </w:rPr>
      </w:pPr>
    </w:p>
    <w:p w14:paraId="41E00828" w14:textId="77777777" w:rsidR="00EC0DA9" w:rsidRDefault="00EC0DA9" w:rsidP="00F60DFA">
      <w:pPr>
        <w:spacing w:after="0" w:line="240" w:lineRule="auto"/>
        <w:ind w:left="7314" w:hanging="2211"/>
        <w:jc w:val="right"/>
        <w:rPr>
          <w:rFonts w:eastAsia="Calibri" w:cs="Times New Roman"/>
          <w:sz w:val="21"/>
          <w:szCs w:val="21"/>
          <w:lang w:eastAsia="lt-LT"/>
        </w:rPr>
      </w:pPr>
    </w:p>
    <w:p w14:paraId="55F9B55A" w14:textId="77777777" w:rsidR="00EC0DA9" w:rsidRDefault="00EC0DA9" w:rsidP="00F60DFA">
      <w:pPr>
        <w:spacing w:after="0" w:line="240" w:lineRule="auto"/>
        <w:ind w:left="7314" w:hanging="2211"/>
        <w:jc w:val="right"/>
        <w:rPr>
          <w:rFonts w:eastAsia="Calibri" w:cs="Times New Roman"/>
          <w:sz w:val="21"/>
          <w:szCs w:val="21"/>
          <w:lang w:eastAsia="lt-LT"/>
        </w:rPr>
      </w:pPr>
    </w:p>
    <w:p w14:paraId="453D5C63" w14:textId="77777777" w:rsidR="00EC0DA9" w:rsidRDefault="00EC0DA9" w:rsidP="00F60DFA">
      <w:pPr>
        <w:spacing w:after="0" w:line="240" w:lineRule="auto"/>
        <w:ind w:left="7314" w:hanging="2211"/>
        <w:jc w:val="right"/>
        <w:rPr>
          <w:rFonts w:eastAsia="Calibri" w:cs="Times New Roman"/>
          <w:sz w:val="21"/>
          <w:szCs w:val="21"/>
          <w:lang w:eastAsia="lt-LT"/>
        </w:rPr>
      </w:pPr>
    </w:p>
    <w:p w14:paraId="5E58FEFD" w14:textId="77777777" w:rsidR="00EC0DA9" w:rsidRDefault="00EC0DA9" w:rsidP="00F60DFA">
      <w:pPr>
        <w:spacing w:after="0" w:line="240" w:lineRule="auto"/>
        <w:ind w:left="7314" w:hanging="2211"/>
        <w:jc w:val="right"/>
        <w:rPr>
          <w:rFonts w:eastAsia="Calibri" w:cs="Times New Roman"/>
          <w:sz w:val="21"/>
          <w:szCs w:val="21"/>
          <w:lang w:eastAsia="lt-LT"/>
        </w:rPr>
      </w:pPr>
    </w:p>
    <w:p w14:paraId="5227F76F" w14:textId="77777777" w:rsidR="00EC0DA9" w:rsidRDefault="00EC0DA9" w:rsidP="00F60DFA">
      <w:pPr>
        <w:spacing w:after="0" w:line="240" w:lineRule="auto"/>
        <w:ind w:left="7314" w:hanging="2211"/>
        <w:jc w:val="right"/>
        <w:rPr>
          <w:rFonts w:eastAsia="Calibri" w:cs="Times New Roman"/>
          <w:sz w:val="21"/>
          <w:szCs w:val="21"/>
          <w:lang w:eastAsia="lt-LT"/>
        </w:rPr>
      </w:pPr>
    </w:p>
    <w:p w14:paraId="22740658" w14:textId="77777777" w:rsidR="00EC0DA9" w:rsidRDefault="00EC0DA9" w:rsidP="00F60DFA">
      <w:pPr>
        <w:spacing w:after="0" w:line="240" w:lineRule="auto"/>
        <w:ind w:left="7314" w:hanging="2211"/>
        <w:jc w:val="right"/>
        <w:rPr>
          <w:rFonts w:eastAsia="Calibri" w:cs="Times New Roman"/>
          <w:sz w:val="21"/>
          <w:szCs w:val="21"/>
          <w:lang w:eastAsia="lt-LT"/>
        </w:rPr>
      </w:pPr>
    </w:p>
    <w:p w14:paraId="7CEBBAFE" w14:textId="77777777" w:rsidR="00EC0DA9" w:rsidRDefault="00EC0DA9" w:rsidP="00F60DFA">
      <w:pPr>
        <w:spacing w:after="0" w:line="240" w:lineRule="auto"/>
        <w:ind w:left="7314" w:hanging="2211"/>
        <w:jc w:val="right"/>
        <w:rPr>
          <w:rFonts w:eastAsia="Calibri" w:cs="Times New Roman"/>
          <w:sz w:val="21"/>
          <w:szCs w:val="21"/>
          <w:lang w:eastAsia="lt-LT"/>
        </w:rPr>
      </w:pPr>
    </w:p>
    <w:p w14:paraId="754D6A3C" w14:textId="77777777" w:rsidR="00EC0DA9" w:rsidRDefault="00EC0DA9" w:rsidP="00F60DFA">
      <w:pPr>
        <w:spacing w:after="0" w:line="240" w:lineRule="auto"/>
        <w:ind w:left="7314" w:hanging="2211"/>
        <w:jc w:val="right"/>
        <w:rPr>
          <w:rFonts w:eastAsia="Calibri" w:cs="Times New Roman"/>
          <w:sz w:val="21"/>
          <w:szCs w:val="21"/>
          <w:lang w:eastAsia="lt-LT"/>
        </w:rPr>
      </w:pPr>
    </w:p>
    <w:p w14:paraId="0CD3D13C" w14:textId="77777777" w:rsidR="00EC0DA9" w:rsidRDefault="00EC0DA9" w:rsidP="00F60DFA">
      <w:pPr>
        <w:spacing w:after="0" w:line="240" w:lineRule="auto"/>
        <w:ind w:left="7314" w:hanging="2211"/>
        <w:jc w:val="right"/>
        <w:rPr>
          <w:rFonts w:eastAsia="Calibri" w:cs="Times New Roman"/>
          <w:sz w:val="21"/>
          <w:szCs w:val="21"/>
          <w:lang w:eastAsia="lt-LT"/>
        </w:rPr>
      </w:pPr>
    </w:p>
    <w:p w14:paraId="0B5C664E" w14:textId="77777777" w:rsidR="00EC0DA9" w:rsidRDefault="00EC0DA9" w:rsidP="00F60DFA">
      <w:pPr>
        <w:spacing w:after="0" w:line="240" w:lineRule="auto"/>
        <w:ind w:left="7314" w:hanging="2211"/>
        <w:jc w:val="right"/>
        <w:rPr>
          <w:rFonts w:eastAsia="Calibri" w:cs="Times New Roman"/>
          <w:sz w:val="21"/>
          <w:szCs w:val="21"/>
          <w:lang w:eastAsia="lt-LT"/>
        </w:rPr>
      </w:pPr>
    </w:p>
    <w:p w14:paraId="50295800" w14:textId="77777777" w:rsidR="00EC0DA9" w:rsidRDefault="00EC0DA9" w:rsidP="00F60DFA">
      <w:pPr>
        <w:spacing w:after="0" w:line="240" w:lineRule="auto"/>
        <w:ind w:left="7314" w:hanging="2211"/>
        <w:jc w:val="right"/>
        <w:rPr>
          <w:rFonts w:eastAsia="Calibri" w:cs="Times New Roman"/>
          <w:sz w:val="21"/>
          <w:szCs w:val="21"/>
          <w:lang w:eastAsia="lt-LT"/>
        </w:rPr>
      </w:pPr>
    </w:p>
    <w:p w14:paraId="7496011F" w14:textId="77777777" w:rsidR="00EC0DA9" w:rsidRDefault="00EC0DA9" w:rsidP="00F60DFA">
      <w:pPr>
        <w:spacing w:after="0" w:line="240" w:lineRule="auto"/>
        <w:ind w:left="7314" w:hanging="2211"/>
        <w:jc w:val="right"/>
        <w:rPr>
          <w:rFonts w:eastAsia="Calibri" w:cs="Times New Roman"/>
          <w:sz w:val="21"/>
          <w:szCs w:val="21"/>
          <w:lang w:eastAsia="lt-LT"/>
        </w:rPr>
      </w:pPr>
    </w:p>
    <w:p w14:paraId="14223CA8" w14:textId="77777777" w:rsidR="00EC0DA9" w:rsidRDefault="00EC0DA9" w:rsidP="00F60DFA">
      <w:pPr>
        <w:spacing w:after="0" w:line="240" w:lineRule="auto"/>
        <w:ind w:left="7314" w:hanging="2211"/>
        <w:jc w:val="right"/>
        <w:rPr>
          <w:rFonts w:eastAsia="Calibri" w:cs="Times New Roman"/>
          <w:sz w:val="21"/>
          <w:szCs w:val="21"/>
          <w:lang w:eastAsia="lt-LT"/>
        </w:rPr>
      </w:pPr>
    </w:p>
    <w:p w14:paraId="71389E6C" w14:textId="77777777" w:rsidR="00EC0DA9" w:rsidRDefault="00EC0DA9" w:rsidP="00F60DFA">
      <w:pPr>
        <w:spacing w:after="0" w:line="240" w:lineRule="auto"/>
        <w:ind w:left="7314" w:hanging="2211"/>
        <w:jc w:val="right"/>
        <w:rPr>
          <w:rFonts w:eastAsia="Calibri" w:cs="Times New Roman"/>
          <w:sz w:val="21"/>
          <w:szCs w:val="21"/>
          <w:lang w:eastAsia="lt-LT"/>
        </w:rPr>
      </w:pPr>
    </w:p>
    <w:p w14:paraId="59B2961A" w14:textId="77777777" w:rsidR="00EC0DA9" w:rsidRDefault="00EC0DA9" w:rsidP="00F60DFA">
      <w:pPr>
        <w:spacing w:after="0" w:line="240" w:lineRule="auto"/>
        <w:ind w:left="7314" w:hanging="2211"/>
        <w:jc w:val="right"/>
        <w:rPr>
          <w:rFonts w:eastAsia="Calibri" w:cs="Times New Roman"/>
          <w:sz w:val="21"/>
          <w:szCs w:val="21"/>
          <w:lang w:eastAsia="lt-LT"/>
        </w:rPr>
      </w:pPr>
    </w:p>
    <w:p w14:paraId="1D76FFF1" w14:textId="77777777" w:rsidR="00EC0DA9" w:rsidRDefault="00EC0DA9" w:rsidP="00F60DFA">
      <w:pPr>
        <w:spacing w:after="0" w:line="240" w:lineRule="auto"/>
        <w:ind w:left="7314" w:hanging="2211"/>
        <w:jc w:val="right"/>
        <w:rPr>
          <w:rFonts w:eastAsia="Calibri" w:cs="Times New Roman"/>
          <w:sz w:val="21"/>
          <w:szCs w:val="21"/>
          <w:lang w:eastAsia="lt-LT"/>
        </w:rPr>
      </w:pPr>
    </w:p>
    <w:p w14:paraId="7C32B7AA" w14:textId="77777777" w:rsidR="00EC0DA9" w:rsidRDefault="00EC0DA9" w:rsidP="00F60DFA">
      <w:pPr>
        <w:spacing w:after="0" w:line="240" w:lineRule="auto"/>
        <w:ind w:left="7314" w:hanging="2211"/>
        <w:jc w:val="right"/>
        <w:rPr>
          <w:rFonts w:eastAsia="Calibri" w:cs="Times New Roman"/>
          <w:sz w:val="21"/>
          <w:szCs w:val="21"/>
          <w:lang w:eastAsia="lt-LT"/>
        </w:rPr>
      </w:pPr>
    </w:p>
    <w:p w14:paraId="2A08EA65" w14:textId="77777777" w:rsidR="00EC0DA9" w:rsidRDefault="00EC0DA9" w:rsidP="00F60DFA">
      <w:pPr>
        <w:spacing w:after="0" w:line="240" w:lineRule="auto"/>
        <w:ind w:left="7314" w:hanging="2211"/>
        <w:jc w:val="right"/>
        <w:rPr>
          <w:rFonts w:eastAsia="Calibri" w:cs="Times New Roman"/>
          <w:sz w:val="21"/>
          <w:szCs w:val="21"/>
          <w:lang w:eastAsia="lt-LT"/>
        </w:rPr>
      </w:pPr>
    </w:p>
    <w:p w14:paraId="449E39CC" w14:textId="77777777" w:rsidR="00EC0DA9" w:rsidRDefault="00EC0DA9" w:rsidP="00F60DFA">
      <w:pPr>
        <w:spacing w:after="0" w:line="240" w:lineRule="auto"/>
        <w:ind w:left="7314" w:hanging="2211"/>
        <w:jc w:val="right"/>
        <w:rPr>
          <w:rFonts w:eastAsia="Calibri" w:cs="Times New Roman"/>
          <w:sz w:val="21"/>
          <w:szCs w:val="21"/>
          <w:lang w:eastAsia="lt-LT"/>
        </w:rPr>
      </w:pPr>
    </w:p>
    <w:p w14:paraId="241D30F5" w14:textId="77777777" w:rsidR="00EC0DA9" w:rsidRDefault="00EC0DA9" w:rsidP="00F60DFA">
      <w:pPr>
        <w:spacing w:after="0" w:line="240" w:lineRule="auto"/>
        <w:ind w:left="7314" w:hanging="2211"/>
        <w:jc w:val="right"/>
        <w:rPr>
          <w:rFonts w:eastAsia="Calibri" w:cs="Times New Roman"/>
          <w:sz w:val="21"/>
          <w:szCs w:val="21"/>
          <w:lang w:eastAsia="lt-LT"/>
        </w:rPr>
      </w:pPr>
    </w:p>
    <w:p w14:paraId="0E175996" w14:textId="77777777" w:rsidR="00EC0DA9" w:rsidRDefault="00EC0DA9" w:rsidP="00F60DFA">
      <w:pPr>
        <w:spacing w:after="0" w:line="240" w:lineRule="auto"/>
        <w:ind w:left="7314" w:hanging="2211"/>
        <w:jc w:val="right"/>
        <w:rPr>
          <w:rFonts w:eastAsia="Calibri" w:cs="Times New Roman"/>
          <w:sz w:val="21"/>
          <w:szCs w:val="21"/>
          <w:lang w:eastAsia="lt-LT"/>
        </w:rPr>
      </w:pPr>
    </w:p>
    <w:p w14:paraId="62B72104" w14:textId="77777777" w:rsidR="00EC0DA9" w:rsidRDefault="00EC0DA9" w:rsidP="00F60DFA">
      <w:pPr>
        <w:spacing w:after="0" w:line="240" w:lineRule="auto"/>
        <w:ind w:left="7314" w:hanging="2211"/>
        <w:jc w:val="right"/>
        <w:rPr>
          <w:rFonts w:eastAsia="Calibri" w:cs="Times New Roman"/>
          <w:sz w:val="21"/>
          <w:szCs w:val="21"/>
          <w:lang w:eastAsia="lt-LT"/>
        </w:rPr>
      </w:pPr>
    </w:p>
    <w:p w14:paraId="441E48CE" w14:textId="77777777" w:rsidR="00EC0DA9" w:rsidRDefault="00EC0DA9" w:rsidP="00F60DFA">
      <w:pPr>
        <w:spacing w:after="0" w:line="240" w:lineRule="auto"/>
        <w:ind w:left="7314" w:hanging="2211"/>
        <w:jc w:val="right"/>
        <w:rPr>
          <w:rFonts w:eastAsia="Calibri" w:cs="Times New Roman"/>
          <w:sz w:val="21"/>
          <w:szCs w:val="21"/>
          <w:lang w:eastAsia="lt-LT"/>
        </w:rPr>
      </w:pPr>
    </w:p>
    <w:p w14:paraId="041697BE" w14:textId="77777777" w:rsidR="00EC0DA9" w:rsidRDefault="00EC0DA9" w:rsidP="00F60DFA">
      <w:pPr>
        <w:spacing w:after="0" w:line="240" w:lineRule="auto"/>
        <w:ind w:left="7314" w:hanging="2211"/>
        <w:jc w:val="right"/>
        <w:rPr>
          <w:rFonts w:eastAsia="Calibri" w:cs="Times New Roman"/>
          <w:sz w:val="21"/>
          <w:szCs w:val="21"/>
          <w:lang w:eastAsia="lt-LT"/>
        </w:rPr>
      </w:pPr>
    </w:p>
    <w:p w14:paraId="2175AF71" w14:textId="77777777" w:rsidR="00EC0DA9" w:rsidRDefault="00EC0DA9" w:rsidP="00F60DFA">
      <w:pPr>
        <w:spacing w:after="0" w:line="240" w:lineRule="auto"/>
        <w:ind w:left="7314" w:hanging="2211"/>
        <w:jc w:val="right"/>
        <w:rPr>
          <w:rFonts w:eastAsia="Calibri" w:cs="Times New Roman"/>
          <w:sz w:val="21"/>
          <w:szCs w:val="21"/>
          <w:lang w:eastAsia="lt-LT"/>
        </w:rPr>
      </w:pPr>
    </w:p>
    <w:p w14:paraId="169DEA48" w14:textId="77777777" w:rsidR="00EC0DA9" w:rsidRDefault="00EC0DA9" w:rsidP="00F60DFA">
      <w:pPr>
        <w:spacing w:after="0" w:line="240" w:lineRule="auto"/>
        <w:ind w:left="7314" w:hanging="2211"/>
        <w:jc w:val="right"/>
        <w:rPr>
          <w:rFonts w:eastAsia="Calibri" w:cs="Times New Roman"/>
          <w:sz w:val="21"/>
          <w:szCs w:val="21"/>
          <w:lang w:eastAsia="lt-LT"/>
        </w:rPr>
      </w:pPr>
    </w:p>
    <w:p w14:paraId="602A96CB" w14:textId="77777777" w:rsidR="00EC0DA9" w:rsidRDefault="00EC0DA9" w:rsidP="00F60DFA">
      <w:pPr>
        <w:spacing w:after="0" w:line="240" w:lineRule="auto"/>
        <w:ind w:left="7314" w:hanging="2211"/>
        <w:jc w:val="right"/>
        <w:rPr>
          <w:rFonts w:eastAsia="Calibri" w:cs="Times New Roman"/>
          <w:sz w:val="21"/>
          <w:szCs w:val="21"/>
          <w:lang w:eastAsia="lt-LT"/>
        </w:rPr>
      </w:pPr>
    </w:p>
    <w:p w14:paraId="450A435A" w14:textId="77777777" w:rsidR="00EC0DA9" w:rsidRDefault="00EC0DA9" w:rsidP="00F60DFA">
      <w:pPr>
        <w:spacing w:after="0" w:line="240" w:lineRule="auto"/>
        <w:ind w:left="7314" w:hanging="2211"/>
        <w:jc w:val="right"/>
        <w:rPr>
          <w:rFonts w:eastAsia="Calibri" w:cs="Times New Roman"/>
          <w:sz w:val="21"/>
          <w:szCs w:val="21"/>
          <w:lang w:eastAsia="lt-LT"/>
        </w:rPr>
      </w:pPr>
    </w:p>
    <w:p w14:paraId="1F784F6A" w14:textId="77777777" w:rsidR="00EC0DA9" w:rsidRDefault="00EC0DA9" w:rsidP="00F60DFA">
      <w:pPr>
        <w:spacing w:after="0" w:line="240" w:lineRule="auto"/>
        <w:ind w:left="7314" w:hanging="2211"/>
        <w:jc w:val="right"/>
        <w:rPr>
          <w:rFonts w:eastAsia="Calibri" w:cs="Times New Roman"/>
          <w:sz w:val="21"/>
          <w:szCs w:val="21"/>
          <w:lang w:eastAsia="lt-LT"/>
        </w:rPr>
      </w:pPr>
    </w:p>
    <w:p w14:paraId="2BC679DC" w14:textId="77777777" w:rsidR="00EC0DA9" w:rsidRDefault="00EC0DA9" w:rsidP="00F60DFA">
      <w:pPr>
        <w:spacing w:after="0" w:line="240" w:lineRule="auto"/>
        <w:ind w:left="7314" w:hanging="2211"/>
        <w:jc w:val="right"/>
        <w:rPr>
          <w:rFonts w:eastAsia="Calibri" w:cs="Times New Roman"/>
          <w:sz w:val="21"/>
          <w:szCs w:val="21"/>
          <w:lang w:eastAsia="lt-LT"/>
        </w:rPr>
      </w:pPr>
    </w:p>
    <w:p w14:paraId="5A3560C5" w14:textId="658B4AEE" w:rsidR="00F80EA9" w:rsidRPr="00F80EA9" w:rsidRDefault="00F80EA9" w:rsidP="00F60DFA">
      <w:pPr>
        <w:spacing w:after="0" w:line="240" w:lineRule="auto"/>
        <w:ind w:left="7314" w:hanging="2211"/>
        <w:jc w:val="right"/>
        <w:rPr>
          <w:rFonts w:eastAsia="Calibri" w:cs="Times New Roman"/>
          <w:sz w:val="21"/>
          <w:szCs w:val="21"/>
          <w:lang w:eastAsia="lt-LT"/>
        </w:rPr>
      </w:pPr>
      <w:r w:rsidRPr="00F80EA9">
        <w:rPr>
          <w:rFonts w:eastAsia="Calibri" w:cs="Times New Roman"/>
          <w:sz w:val="21"/>
          <w:szCs w:val="21"/>
          <w:lang w:eastAsia="lt-LT"/>
        </w:rPr>
        <w:lastRenderedPageBreak/>
        <w:t xml:space="preserve">Pirkimo sąlygų </w:t>
      </w:r>
      <w:r w:rsidR="00523F66">
        <w:rPr>
          <w:rFonts w:eastAsia="Calibri" w:cs="Times New Roman"/>
          <w:sz w:val="21"/>
          <w:szCs w:val="21"/>
          <w:lang w:eastAsia="lt-LT"/>
        </w:rPr>
        <w:t>3</w:t>
      </w:r>
      <w:r w:rsidRPr="00F80EA9">
        <w:rPr>
          <w:rFonts w:eastAsia="Calibri" w:cs="Times New Roman"/>
          <w:sz w:val="21"/>
          <w:szCs w:val="21"/>
          <w:lang w:eastAsia="lt-LT"/>
        </w:rPr>
        <w:t xml:space="preserve"> priedas „Pasiūlymo forma“</w:t>
      </w:r>
    </w:p>
    <w:bookmarkEnd w:id="13"/>
    <w:bookmarkEnd w:id="14"/>
    <w:bookmarkEnd w:id="15"/>
    <w:bookmarkEnd w:id="16"/>
    <w:bookmarkEnd w:id="17"/>
    <w:bookmarkEnd w:id="18"/>
    <w:p w14:paraId="4CCE41F4" w14:textId="77777777" w:rsidR="00F80EA9" w:rsidRPr="00F80EA9" w:rsidRDefault="00F80EA9" w:rsidP="00523F66">
      <w:pPr>
        <w:spacing w:after="0" w:line="300" w:lineRule="auto"/>
        <w:ind w:hanging="2211"/>
        <w:jc w:val="both"/>
        <w:rPr>
          <w:rFonts w:eastAsia="Calibri" w:cs="Times New Roman"/>
          <w:b/>
          <w:bCs/>
          <w:smallCaps/>
          <w:sz w:val="22"/>
          <w:lang w:eastAsia="lt-LT"/>
        </w:rPr>
      </w:pPr>
    </w:p>
    <w:p w14:paraId="1FC5060F" w14:textId="77777777" w:rsidR="00523F66" w:rsidRPr="00523F66" w:rsidRDefault="00523F66" w:rsidP="00523F66">
      <w:pPr>
        <w:pBdr>
          <w:top w:val="nil"/>
          <w:left w:val="nil"/>
          <w:bottom w:val="nil"/>
          <w:right w:val="nil"/>
          <w:between w:val="nil"/>
        </w:pBdr>
        <w:spacing w:after="0" w:line="276" w:lineRule="auto"/>
        <w:jc w:val="center"/>
        <w:rPr>
          <w:rFonts w:eastAsia="Times New Roman" w:cs="Times New Roman"/>
          <w:color w:val="000000"/>
          <w:szCs w:val="24"/>
          <w:lang w:eastAsia="lt-LT"/>
        </w:rPr>
      </w:pPr>
      <w:bookmarkStart w:id="19" w:name="_Pirkimo_sąlygų_3"/>
      <w:bookmarkEnd w:id="19"/>
      <w:r w:rsidRPr="00523F66">
        <w:rPr>
          <w:rFonts w:eastAsia="Times New Roman" w:cs="Times New Roman"/>
          <w:b/>
          <w:color w:val="000000"/>
          <w:szCs w:val="24"/>
          <w:lang w:eastAsia="lt-LT"/>
        </w:rPr>
        <w:t>PASIŪLYMAS</w:t>
      </w:r>
    </w:p>
    <w:p w14:paraId="64862DD0" w14:textId="5FA1EAE6" w:rsidR="00523F66" w:rsidRPr="00E66149" w:rsidRDefault="00F351D2" w:rsidP="00523F66">
      <w:pPr>
        <w:pBdr>
          <w:top w:val="nil"/>
          <w:left w:val="nil"/>
          <w:bottom w:val="nil"/>
          <w:right w:val="nil"/>
          <w:between w:val="nil"/>
        </w:pBdr>
        <w:spacing w:after="0" w:line="240" w:lineRule="auto"/>
        <w:jc w:val="center"/>
        <w:rPr>
          <w:rFonts w:eastAsia="Times New Roman" w:cs="Times New Roman"/>
          <w:b/>
          <w:bCs/>
          <w:szCs w:val="24"/>
          <w:lang w:eastAsia="en-GB"/>
        </w:rPr>
      </w:pPr>
      <w:r>
        <w:rPr>
          <w:rFonts w:eastAsia="Times New Roman" w:cs="Times New Roman"/>
          <w:b/>
          <w:bCs/>
          <w:szCs w:val="24"/>
          <w:lang w:eastAsia="en-GB"/>
        </w:rPr>
        <w:t>TYRIMAMS</w:t>
      </w:r>
      <w:r w:rsidR="000B7C3B">
        <w:rPr>
          <w:rFonts w:eastAsia="Times New Roman" w:cs="Times New Roman"/>
          <w:b/>
          <w:bCs/>
          <w:szCs w:val="24"/>
          <w:lang w:eastAsia="en-GB"/>
        </w:rPr>
        <w:t xml:space="preserve"> ATLIKTI REIKALINGI REAGENTAI</w:t>
      </w:r>
    </w:p>
    <w:p w14:paraId="0A985F87" w14:textId="77777777" w:rsidR="00004EA9" w:rsidRDefault="00004EA9" w:rsidP="00523F66">
      <w:pPr>
        <w:pBdr>
          <w:top w:val="nil"/>
          <w:left w:val="nil"/>
          <w:bottom w:val="nil"/>
          <w:right w:val="nil"/>
          <w:between w:val="nil"/>
        </w:pBdr>
        <w:spacing w:after="0" w:line="240" w:lineRule="auto"/>
        <w:jc w:val="center"/>
        <w:rPr>
          <w:rFonts w:eastAsia="Times New Roman" w:cs="Times New Roman"/>
          <w:b/>
          <w:bCs/>
          <w:szCs w:val="24"/>
          <w:lang w:eastAsia="en-GB"/>
        </w:rPr>
      </w:pPr>
    </w:p>
    <w:p w14:paraId="12958527" w14:textId="7FF69845" w:rsidR="00004EA9" w:rsidRPr="00523F66" w:rsidRDefault="00FF3356" w:rsidP="00004EA9">
      <w:pPr>
        <w:pBdr>
          <w:top w:val="nil"/>
          <w:left w:val="nil"/>
          <w:bottom w:val="nil"/>
          <w:right w:val="nil"/>
          <w:between w:val="nil"/>
        </w:pBdr>
        <w:spacing w:after="0" w:line="276" w:lineRule="auto"/>
        <w:rPr>
          <w:rFonts w:eastAsia="Times New Roman" w:cs="Times New Roman"/>
          <w:color w:val="000000"/>
          <w:szCs w:val="24"/>
          <w:lang w:eastAsia="lt-LT"/>
        </w:rPr>
      </w:pPr>
      <w:r>
        <w:rPr>
          <w:rFonts w:eastAsia="Times New Roman" w:cs="Times New Roman"/>
          <w:color w:val="000000"/>
          <w:szCs w:val="24"/>
          <w:lang w:eastAsia="lt-LT"/>
        </w:rPr>
        <w:t xml:space="preserve">VŠĮ </w:t>
      </w:r>
      <w:r w:rsidR="00F351D2">
        <w:rPr>
          <w:rFonts w:eastAsia="Times New Roman" w:cs="Times New Roman"/>
          <w:color w:val="000000"/>
          <w:szCs w:val="24"/>
          <w:lang w:eastAsia="lt-LT"/>
        </w:rPr>
        <w:t>JURBARKO LIGONINEI</w:t>
      </w:r>
    </w:p>
    <w:p w14:paraId="0D21EB1C" w14:textId="77777777" w:rsidR="00523F66" w:rsidRDefault="00523F66" w:rsidP="00523F66">
      <w:pPr>
        <w:pBdr>
          <w:top w:val="nil"/>
          <w:left w:val="nil"/>
          <w:bottom w:val="nil"/>
          <w:right w:val="nil"/>
          <w:between w:val="nil"/>
        </w:pBdr>
        <w:spacing w:after="0" w:line="240" w:lineRule="auto"/>
        <w:jc w:val="center"/>
        <w:rPr>
          <w:rFonts w:eastAsia="Times New Roman" w:cs="Times New Roman"/>
          <w:color w:val="000000"/>
          <w:szCs w:val="24"/>
          <w:lang w:eastAsia="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523F66" w:rsidRPr="00523F66" w14:paraId="20BEE9F5"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9453EA7"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 xml:space="preserve">Tiekėjo pavadinimas </w:t>
            </w:r>
            <w:r w:rsidRPr="00523F66">
              <w:rPr>
                <w:rFonts w:eastAsia="Times New Roman" w:cs="Times New Roman"/>
                <w:b/>
                <w:i/>
                <w:color w:val="000000"/>
                <w:szCs w:val="24"/>
                <w:lang w:eastAsia="lt-LT"/>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20817053"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371F901A"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722329F"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Tiekėjo adresas</w:t>
            </w:r>
            <w:r w:rsidRPr="00523F66">
              <w:rPr>
                <w:rFonts w:eastAsia="Times New Roman" w:cs="Times New Roman"/>
                <w:b/>
                <w:i/>
                <w:color w:val="000000"/>
                <w:szCs w:val="24"/>
                <w:lang w:eastAsia="lt-LT"/>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55FCD6B3"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p w14:paraId="5FC5822B"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66A583B2"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0E7FF2D"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6F3530FE"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2AB45AA2"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76BA3494"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608007B3"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65A32105"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405D550"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Fakso numeris</w:t>
            </w:r>
          </w:p>
        </w:tc>
        <w:tc>
          <w:tcPr>
            <w:tcW w:w="3969" w:type="dxa"/>
            <w:tcBorders>
              <w:top w:val="single" w:sz="4" w:space="0" w:color="000000"/>
              <w:left w:val="single" w:sz="4" w:space="0" w:color="000000"/>
              <w:bottom w:val="single" w:sz="4" w:space="0" w:color="000000"/>
              <w:right w:val="single" w:sz="4" w:space="0" w:color="000000"/>
            </w:tcBorders>
          </w:tcPr>
          <w:p w14:paraId="4ED53D72"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48C32498"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E369828"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4F77FA1E"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bl>
    <w:p w14:paraId="015FB0F1"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523F66" w:rsidRPr="00523F66" w14:paraId="67D9AFDC"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4F13B93C"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Ūkio subjekto, kurio pajėgumais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42B608AB"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p w14:paraId="5C774D34"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43EC3952"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253C814F"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 xml:space="preserve">Ūkio subjekto,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1D398D3E"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700004E2"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585FE8A9"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Įsipareigojimų dalis (procentais),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726D8E7B"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2360F5CC"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4BC84A36"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Įsipareigojimų dalies pavadinimas,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5DD3DA0C"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1B6DA417"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59C25B1D"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proofErr w:type="spellStart"/>
            <w:r w:rsidRPr="00523F66">
              <w:rPr>
                <w:rFonts w:eastAsia="Times New Roman" w:cs="Times New Roman"/>
                <w:b/>
                <w:color w:val="000000"/>
                <w:szCs w:val="24"/>
                <w:lang w:eastAsia="lt-LT"/>
              </w:rPr>
              <w:t>Kvazisubtiekėjo</w:t>
            </w:r>
            <w:proofErr w:type="spellEnd"/>
            <w:r w:rsidRPr="00523F66">
              <w:rPr>
                <w:rFonts w:eastAsia="Times New Roman" w:cs="Times New Roman"/>
                <w:b/>
                <w:color w:val="000000"/>
                <w:szCs w:val="24"/>
                <w:lang w:eastAsia="lt-LT"/>
              </w:rPr>
              <w:t xml:space="preserve"> pavadinimas</w:t>
            </w:r>
          </w:p>
          <w:p w14:paraId="102E56BB"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p>
        </w:tc>
        <w:tc>
          <w:tcPr>
            <w:tcW w:w="3969" w:type="dxa"/>
            <w:tcBorders>
              <w:top w:val="single" w:sz="4" w:space="0" w:color="000000"/>
              <w:left w:val="single" w:sz="4" w:space="0" w:color="000000"/>
              <w:bottom w:val="single" w:sz="4" w:space="0" w:color="000000"/>
              <w:right w:val="single" w:sz="4" w:space="0" w:color="000000"/>
            </w:tcBorders>
          </w:tcPr>
          <w:p w14:paraId="5CC20CB0"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526F56A4"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583CCC43"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Subtiekėjo pavadinimas</w:t>
            </w:r>
          </w:p>
          <w:p w14:paraId="2F75123D"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p>
        </w:tc>
        <w:tc>
          <w:tcPr>
            <w:tcW w:w="3969" w:type="dxa"/>
            <w:tcBorders>
              <w:top w:val="single" w:sz="4" w:space="0" w:color="000000"/>
              <w:left w:val="single" w:sz="4" w:space="0" w:color="000000"/>
              <w:bottom w:val="single" w:sz="4" w:space="0" w:color="000000"/>
              <w:right w:val="single" w:sz="4" w:space="0" w:color="000000"/>
            </w:tcBorders>
          </w:tcPr>
          <w:p w14:paraId="39497737"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bl>
    <w:p w14:paraId="145BAD5E"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14:paraId="1C16B62F" w14:textId="77777777" w:rsidR="00523F66" w:rsidRPr="00523F66" w:rsidRDefault="00523F66" w:rsidP="00523F66">
      <w:pPr>
        <w:pBdr>
          <w:top w:val="nil"/>
          <w:left w:val="nil"/>
          <w:bottom w:val="nil"/>
          <w:right w:val="nil"/>
          <w:between w:val="nil"/>
        </w:pBdr>
        <w:spacing w:after="0" w:line="240" w:lineRule="auto"/>
        <w:ind w:firstLine="567"/>
        <w:jc w:val="both"/>
        <w:rPr>
          <w:rFonts w:eastAsia="Times New Roman" w:cs="Times New Roman"/>
          <w:color w:val="000000"/>
          <w:szCs w:val="24"/>
          <w:lang w:eastAsia="lt-LT"/>
        </w:rPr>
      </w:pPr>
      <w:r w:rsidRPr="00523F66">
        <w:rPr>
          <w:rFonts w:eastAsia="Times New Roman" w:cs="Times New Roman"/>
          <w:color w:val="000000"/>
          <w:szCs w:val="24"/>
          <w:lang w:eastAsia="lt-LT"/>
        </w:rPr>
        <w:t>Šiuo pasiūlymu pažymime, kad sutinkame su visomis pirkimo sąlygomis, nustatytomis:</w:t>
      </w:r>
    </w:p>
    <w:p w14:paraId="2E57E40B" w14:textId="77777777" w:rsidR="00523F66" w:rsidRPr="00523F66" w:rsidRDefault="00523F66" w:rsidP="00523F66">
      <w:pPr>
        <w:pBdr>
          <w:top w:val="nil"/>
          <w:left w:val="nil"/>
          <w:bottom w:val="nil"/>
          <w:right w:val="nil"/>
          <w:between w:val="nil"/>
        </w:pBdr>
        <w:spacing w:after="0" w:line="240" w:lineRule="auto"/>
        <w:ind w:firstLine="567"/>
        <w:rPr>
          <w:rFonts w:eastAsia="Times New Roman" w:cs="Times New Roman"/>
          <w:color w:val="000000"/>
          <w:szCs w:val="24"/>
          <w:lang w:eastAsia="lt-LT"/>
        </w:rPr>
      </w:pPr>
      <w:r w:rsidRPr="00523F66">
        <w:rPr>
          <w:rFonts w:eastAsia="Times New Roman" w:cs="Times New Roman"/>
          <w:color w:val="000000"/>
          <w:szCs w:val="24"/>
          <w:lang w:eastAsia="lt-LT"/>
        </w:rPr>
        <w:t xml:space="preserve">1) </w:t>
      </w:r>
      <w:r>
        <w:rPr>
          <w:rFonts w:eastAsia="Times New Roman" w:cs="Times New Roman"/>
          <w:color w:val="000000"/>
          <w:szCs w:val="24"/>
          <w:lang w:eastAsia="lt-LT"/>
        </w:rPr>
        <w:t>pirkimo</w:t>
      </w:r>
      <w:r w:rsidRPr="00523F66">
        <w:rPr>
          <w:rFonts w:eastAsia="Times New Roman" w:cs="Times New Roman"/>
          <w:color w:val="000000"/>
          <w:szCs w:val="24"/>
          <w:lang w:eastAsia="lt-LT"/>
        </w:rPr>
        <w:t xml:space="preserve"> bendrosiose ir specialiosiose sąlygose;</w:t>
      </w:r>
    </w:p>
    <w:p w14:paraId="7CD451F5" w14:textId="77777777" w:rsidR="00523F66" w:rsidRPr="00523F66" w:rsidRDefault="00523F66" w:rsidP="00523F66">
      <w:pPr>
        <w:pBdr>
          <w:top w:val="nil"/>
          <w:left w:val="nil"/>
          <w:bottom w:val="nil"/>
          <w:right w:val="nil"/>
          <w:between w:val="nil"/>
        </w:pBdr>
        <w:spacing w:after="0" w:line="240" w:lineRule="auto"/>
        <w:ind w:firstLine="567"/>
        <w:rPr>
          <w:rFonts w:eastAsia="Times New Roman" w:cs="Times New Roman"/>
          <w:color w:val="000000"/>
          <w:szCs w:val="24"/>
          <w:lang w:eastAsia="lt-LT"/>
        </w:rPr>
      </w:pPr>
      <w:r>
        <w:rPr>
          <w:rFonts w:eastAsia="Times New Roman" w:cs="Times New Roman"/>
          <w:color w:val="000000"/>
          <w:szCs w:val="24"/>
          <w:lang w:eastAsia="lt-LT"/>
        </w:rPr>
        <w:t>2</w:t>
      </w:r>
      <w:r w:rsidRPr="00523F66">
        <w:rPr>
          <w:rFonts w:eastAsia="Times New Roman" w:cs="Times New Roman"/>
          <w:color w:val="000000"/>
          <w:szCs w:val="24"/>
          <w:lang w:eastAsia="lt-LT"/>
        </w:rPr>
        <w:t>) kituose pirkimo dokumentuose (jų paaiškinimuose, patikslinimuose).</w:t>
      </w:r>
    </w:p>
    <w:p w14:paraId="78592DA5" w14:textId="77777777" w:rsidR="00523F66" w:rsidRPr="00523F66" w:rsidRDefault="00523F66" w:rsidP="00523F66">
      <w:pPr>
        <w:spacing w:after="0" w:line="240" w:lineRule="auto"/>
        <w:ind w:left="142" w:firstLine="284"/>
        <w:jc w:val="both"/>
        <w:rPr>
          <w:rFonts w:eastAsia="Arial Unicode MS" w:cs="Times New Roman"/>
          <w:color w:val="00000A"/>
          <w:szCs w:val="24"/>
        </w:rPr>
      </w:pPr>
    </w:p>
    <w:p w14:paraId="103906B5" w14:textId="77777777" w:rsidR="00523F66" w:rsidRDefault="00523F66" w:rsidP="00523F66">
      <w:pPr>
        <w:spacing w:after="0" w:line="240" w:lineRule="auto"/>
        <w:ind w:firstLine="567"/>
        <w:jc w:val="both"/>
        <w:rPr>
          <w:rFonts w:eastAsia="Times New Roman" w:cs="Times New Roman"/>
          <w:szCs w:val="24"/>
        </w:rPr>
      </w:pPr>
      <w:r w:rsidRPr="00523F66">
        <w:rPr>
          <w:rFonts w:eastAsia="Arial Unicode MS" w:cs="Times New Roman"/>
          <w:color w:val="00000A"/>
          <w:szCs w:val="24"/>
        </w:rPr>
        <w:t xml:space="preserve">Teikdami šį pasiūlymą, mes patvirtiname, </w:t>
      </w:r>
      <w:r w:rsidRPr="00523F66">
        <w:rPr>
          <w:rFonts w:eastAsia="Times New Roman" w:cs="Times New Roman"/>
          <w:szCs w:val="24"/>
        </w:rPr>
        <w:t>kad pasiūlyme pateikta i</w:t>
      </w:r>
      <w:r w:rsidR="005E1DEB">
        <w:rPr>
          <w:rFonts w:eastAsia="Times New Roman" w:cs="Times New Roman"/>
          <w:szCs w:val="24"/>
        </w:rPr>
        <w:t>nformacija yra teisinga, siūloma</w:t>
      </w:r>
      <w:r>
        <w:rPr>
          <w:rFonts w:eastAsia="Times New Roman" w:cs="Times New Roman"/>
          <w:szCs w:val="24"/>
        </w:rPr>
        <w:t xml:space="preserve">s </w:t>
      </w:r>
      <w:r w:rsidR="005E1DEB">
        <w:rPr>
          <w:rFonts w:eastAsia="Times New Roman" w:cs="Times New Roman"/>
          <w:szCs w:val="24"/>
        </w:rPr>
        <w:t>pirkimo objektas</w:t>
      </w:r>
      <w:r w:rsidRPr="00523F66">
        <w:rPr>
          <w:rFonts w:eastAsia="Times New Roman" w:cs="Times New Roman"/>
          <w:szCs w:val="24"/>
        </w:rPr>
        <w:t xml:space="preserve"> visiškai atitinka pirkimo sąlygose nustatytus reikalavimus: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2036"/>
        <w:gridCol w:w="703"/>
        <w:gridCol w:w="843"/>
        <w:gridCol w:w="1348"/>
        <w:gridCol w:w="1559"/>
        <w:gridCol w:w="2015"/>
      </w:tblGrid>
      <w:tr w:rsidR="000B7C3B" w14:paraId="057D49EE" w14:textId="77777777" w:rsidTr="000B7C3B">
        <w:tc>
          <w:tcPr>
            <w:tcW w:w="989" w:type="dxa"/>
            <w:tcBorders>
              <w:top w:val="single" w:sz="4" w:space="0" w:color="auto"/>
              <w:left w:val="single" w:sz="4" w:space="0" w:color="auto"/>
              <w:bottom w:val="single" w:sz="4" w:space="0" w:color="auto"/>
              <w:right w:val="single" w:sz="4" w:space="0" w:color="auto"/>
            </w:tcBorders>
            <w:hideMark/>
          </w:tcPr>
          <w:p w14:paraId="4F99AAB4" w14:textId="4B9A3F50" w:rsidR="000B7C3B" w:rsidRDefault="000B7C3B">
            <w:pPr>
              <w:tabs>
                <w:tab w:val="left" w:pos="540"/>
              </w:tabs>
              <w:jc w:val="both"/>
            </w:pPr>
            <w:r>
              <w:t>Eil. Nr.</w:t>
            </w:r>
          </w:p>
        </w:tc>
        <w:tc>
          <w:tcPr>
            <w:tcW w:w="2036" w:type="dxa"/>
            <w:tcBorders>
              <w:top w:val="single" w:sz="4" w:space="0" w:color="auto"/>
              <w:left w:val="single" w:sz="4" w:space="0" w:color="auto"/>
              <w:bottom w:val="single" w:sz="4" w:space="0" w:color="auto"/>
              <w:right w:val="single" w:sz="4" w:space="0" w:color="auto"/>
            </w:tcBorders>
            <w:hideMark/>
          </w:tcPr>
          <w:p w14:paraId="553694B4" w14:textId="77777777" w:rsidR="000B7C3B" w:rsidRDefault="000B7C3B">
            <w:pPr>
              <w:tabs>
                <w:tab w:val="left" w:pos="540"/>
              </w:tabs>
              <w:jc w:val="both"/>
            </w:pPr>
            <w:r>
              <w:t>Pavadinimas</w:t>
            </w:r>
          </w:p>
        </w:tc>
        <w:tc>
          <w:tcPr>
            <w:tcW w:w="703" w:type="dxa"/>
            <w:tcBorders>
              <w:top w:val="single" w:sz="4" w:space="0" w:color="auto"/>
              <w:left w:val="single" w:sz="4" w:space="0" w:color="auto"/>
              <w:bottom w:val="single" w:sz="4" w:space="0" w:color="auto"/>
              <w:right w:val="single" w:sz="4" w:space="0" w:color="auto"/>
            </w:tcBorders>
            <w:hideMark/>
          </w:tcPr>
          <w:p w14:paraId="29F3AB03" w14:textId="77777777" w:rsidR="000B7C3B" w:rsidRDefault="000B7C3B">
            <w:pPr>
              <w:tabs>
                <w:tab w:val="left" w:pos="540"/>
              </w:tabs>
              <w:jc w:val="both"/>
            </w:pPr>
            <w:r>
              <w:t>Vnt.</w:t>
            </w:r>
          </w:p>
        </w:tc>
        <w:tc>
          <w:tcPr>
            <w:tcW w:w="843" w:type="dxa"/>
            <w:tcBorders>
              <w:top w:val="single" w:sz="4" w:space="0" w:color="auto"/>
              <w:left w:val="single" w:sz="4" w:space="0" w:color="auto"/>
              <w:bottom w:val="single" w:sz="4" w:space="0" w:color="auto"/>
              <w:right w:val="single" w:sz="4" w:space="0" w:color="auto"/>
            </w:tcBorders>
            <w:hideMark/>
          </w:tcPr>
          <w:p w14:paraId="03F461F8" w14:textId="77777777" w:rsidR="000B7C3B" w:rsidRDefault="000B7C3B">
            <w:pPr>
              <w:tabs>
                <w:tab w:val="left" w:pos="540"/>
              </w:tabs>
              <w:jc w:val="both"/>
            </w:pPr>
            <w:r>
              <w:t>Kiekis</w:t>
            </w:r>
          </w:p>
        </w:tc>
        <w:tc>
          <w:tcPr>
            <w:tcW w:w="1348" w:type="dxa"/>
            <w:tcBorders>
              <w:top w:val="single" w:sz="4" w:space="0" w:color="auto"/>
              <w:left w:val="single" w:sz="4" w:space="0" w:color="auto"/>
              <w:bottom w:val="single" w:sz="4" w:space="0" w:color="auto"/>
              <w:right w:val="single" w:sz="4" w:space="0" w:color="auto"/>
            </w:tcBorders>
            <w:hideMark/>
          </w:tcPr>
          <w:p w14:paraId="515F0C55" w14:textId="77777777" w:rsidR="000B7C3B" w:rsidRDefault="000B7C3B">
            <w:pPr>
              <w:tabs>
                <w:tab w:val="left" w:pos="540"/>
              </w:tabs>
              <w:jc w:val="both"/>
            </w:pPr>
            <w:r>
              <w:t>Pasiūlymo kaina         be PVM</w:t>
            </w:r>
          </w:p>
        </w:tc>
        <w:tc>
          <w:tcPr>
            <w:tcW w:w="1559" w:type="dxa"/>
            <w:tcBorders>
              <w:top w:val="single" w:sz="4" w:space="0" w:color="auto"/>
              <w:left w:val="single" w:sz="4" w:space="0" w:color="auto"/>
              <w:bottom w:val="single" w:sz="4" w:space="0" w:color="auto"/>
              <w:right w:val="single" w:sz="4" w:space="0" w:color="auto"/>
            </w:tcBorders>
            <w:hideMark/>
          </w:tcPr>
          <w:p w14:paraId="4668FD48" w14:textId="77777777" w:rsidR="000B7C3B" w:rsidRDefault="000B7C3B">
            <w:pPr>
              <w:tabs>
                <w:tab w:val="left" w:pos="540"/>
              </w:tabs>
              <w:jc w:val="both"/>
            </w:pPr>
            <w:r>
              <w:t>PVM (...%) suma</w:t>
            </w:r>
          </w:p>
        </w:tc>
        <w:tc>
          <w:tcPr>
            <w:tcW w:w="2015" w:type="dxa"/>
            <w:tcBorders>
              <w:top w:val="single" w:sz="4" w:space="0" w:color="auto"/>
              <w:left w:val="single" w:sz="4" w:space="0" w:color="auto"/>
              <w:bottom w:val="single" w:sz="4" w:space="0" w:color="auto"/>
              <w:right w:val="single" w:sz="4" w:space="0" w:color="auto"/>
            </w:tcBorders>
            <w:hideMark/>
          </w:tcPr>
          <w:p w14:paraId="44C99C48" w14:textId="77777777" w:rsidR="000B7C3B" w:rsidRDefault="000B7C3B">
            <w:pPr>
              <w:tabs>
                <w:tab w:val="left" w:pos="540"/>
              </w:tabs>
              <w:jc w:val="both"/>
            </w:pPr>
            <w:r>
              <w:t>Pasiūlymo kaina         be PVM</w:t>
            </w:r>
          </w:p>
        </w:tc>
      </w:tr>
      <w:tr w:rsidR="000B7C3B" w14:paraId="1F3C5D8B" w14:textId="77777777" w:rsidTr="00F351D2">
        <w:tc>
          <w:tcPr>
            <w:tcW w:w="989" w:type="dxa"/>
            <w:tcBorders>
              <w:top w:val="single" w:sz="4" w:space="0" w:color="auto"/>
              <w:left w:val="single" w:sz="4" w:space="0" w:color="auto"/>
              <w:bottom w:val="single" w:sz="4" w:space="0" w:color="auto"/>
              <w:right w:val="single" w:sz="4" w:space="0" w:color="auto"/>
            </w:tcBorders>
            <w:hideMark/>
          </w:tcPr>
          <w:p w14:paraId="3289E5C9" w14:textId="77777777" w:rsidR="000B7C3B" w:rsidRDefault="000B7C3B">
            <w:pPr>
              <w:tabs>
                <w:tab w:val="left" w:pos="540"/>
              </w:tabs>
            </w:pPr>
            <w:r>
              <w:t>1.</w:t>
            </w:r>
          </w:p>
        </w:tc>
        <w:tc>
          <w:tcPr>
            <w:tcW w:w="2036" w:type="dxa"/>
            <w:tcBorders>
              <w:top w:val="single" w:sz="4" w:space="0" w:color="auto"/>
              <w:left w:val="single" w:sz="4" w:space="0" w:color="auto"/>
              <w:bottom w:val="single" w:sz="4" w:space="0" w:color="auto"/>
              <w:right w:val="single" w:sz="4" w:space="0" w:color="auto"/>
            </w:tcBorders>
          </w:tcPr>
          <w:p w14:paraId="6F411DF1" w14:textId="38FC3112" w:rsidR="000B7C3B" w:rsidRDefault="000B7C3B">
            <w:pPr>
              <w:tabs>
                <w:tab w:val="left" w:pos="540"/>
              </w:tabs>
            </w:pPr>
          </w:p>
        </w:tc>
        <w:tc>
          <w:tcPr>
            <w:tcW w:w="703" w:type="dxa"/>
            <w:tcBorders>
              <w:top w:val="single" w:sz="4" w:space="0" w:color="auto"/>
              <w:left w:val="single" w:sz="4" w:space="0" w:color="auto"/>
              <w:bottom w:val="single" w:sz="4" w:space="0" w:color="auto"/>
              <w:right w:val="single" w:sz="4" w:space="0" w:color="auto"/>
            </w:tcBorders>
          </w:tcPr>
          <w:p w14:paraId="3026A328" w14:textId="5673F148" w:rsidR="000B7C3B" w:rsidRDefault="000B7C3B">
            <w:pPr>
              <w:tabs>
                <w:tab w:val="left" w:pos="540"/>
              </w:tabs>
            </w:pPr>
          </w:p>
        </w:tc>
        <w:tc>
          <w:tcPr>
            <w:tcW w:w="843" w:type="dxa"/>
            <w:tcBorders>
              <w:top w:val="single" w:sz="4" w:space="0" w:color="auto"/>
              <w:left w:val="single" w:sz="4" w:space="0" w:color="auto"/>
              <w:bottom w:val="single" w:sz="4" w:space="0" w:color="auto"/>
              <w:right w:val="single" w:sz="4" w:space="0" w:color="auto"/>
            </w:tcBorders>
          </w:tcPr>
          <w:p w14:paraId="554E1211" w14:textId="323C82D5" w:rsidR="000B7C3B" w:rsidRDefault="000B7C3B">
            <w:pPr>
              <w:tabs>
                <w:tab w:val="left" w:pos="540"/>
              </w:tabs>
            </w:pPr>
          </w:p>
        </w:tc>
        <w:tc>
          <w:tcPr>
            <w:tcW w:w="1348" w:type="dxa"/>
            <w:tcBorders>
              <w:top w:val="single" w:sz="4" w:space="0" w:color="auto"/>
              <w:left w:val="single" w:sz="4" w:space="0" w:color="auto"/>
              <w:bottom w:val="single" w:sz="4" w:space="0" w:color="auto"/>
              <w:right w:val="single" w:sz="4" w:space="0" w:color="auto"/>
            </w:tcBorders>
          </w:tcPr>
          <w:p w14:paraId="2F17FC87" w14:textId="77777777" w:rsidR="000B7C3B" w:rsidRDefault="000B7C3B">
            <w:pPr>
              <w:tabs>
                <w:tab w:val="left" w:pos="540"/>
              </w:tabs>
            </w:pPr>
          </w:p>
        </w:tc>
        <w:tc>
          <w:tcPr>
            <w:tcW w:w="1559" w:type="dxa"/>
            <w:tcBorders>
              <w:top w:val="single" w:sz="4" w:space="0" w:color="auto"/>
              <w:left w:val="single" w:sz="4" w:space="0" w:color="auto"/>
              <w:bottom w:val="single" w:sz="4" w:space="0" w:color="auto"/>
              <w:right w:val="single" w:sz="4" w:space="0" w:color="auto"/>
            </w:tcBorders>
          </w:tcPr>
          <w:p w14:paraId="463FA587" w14:textId="77777777" w:rsidR="000B7C3B" w:rsidRDefault="000B7C3B">
            <w:pPr>
              <w:tabs>
                <w:tab w:val="left" w:pos="540"/>
              </w:tabs>
            </w:pPr>
          </w:p>
        </w:tc>
        <w:tc>
          <w:tcPr>
            <w:tcW w:w="2015" w:type="dxa"/>
            <w:tcBorders>
              <w:top w:val="single" w:sz="4" w:space="0" w:color="auto"/>
              <w:left w:val="single" w:sz="4" w:space="0" w:color="auto"/>
              <w:bottom w:val="single" w:sz="4" w:space="0" w:color="auto"/>
              <w:right w:val="single" w:sz="4" w:space="0" w:color="auto"/>
            </w:tcBorders>
          </w:tcPr>
          <w:p w14:paraId="12BE07C2" w14:textId="77777777" w:rsidR="000B7C3B" w:rsidRDefault="000B7C3B">
            <w:pPr>
              <w:tabs>
                <w:tab w:val="left" w:pos="540"/>
              </w:tabs>
            </w:pPr>
          </w:p>
        </w:tc>
      </w:tr>
      <w:tr w:rsidR="00F351D2" w14:paraId="4A2A3197" w14:textId="77777777" w:rsidTr="00F351D2">
        <w:tc>
          <w:tcPr>
            <w:tcW w:w="989" w:type="dxa"/>
            <w:tcBorders>
              <w:top w:val="single" w:sz="4" w:space="0" w:color="auto"/>
              <w:left w:val="single" w:sz="4" w:space="0" w:color="auto"/>
              <w:bottom w:val="single" w:sz="4" w:space="0" w:color="auto"/>
              <w:right w:val="single" w:sz="4" w:space="0" w:color="auto"/>
            </w:tcBorders>
          </w:tcPr>
          <w:p w14:paraId="1000A299" w14:textId="5273C431" w:rsidR="00F351D2" w:rsidRDefault="00F351D2">
            <w:pPr>
              <w:tabs>
                <w:tab w:val="left" w:pos="540"/>
              </w:tabs>
            </w:pPr>
            <w:r>
              <w:t>......</w:t>
            </w:r>
          </w:p>
        </w:tc>
        <w:tc>
          <w:tcPr>
            <w:tcW w:w="2036" w:type="dxa"/>
            <w:tcBorders>
              <w:top w:val="single" w:sz="4" w:space="0" w:color="auto"/>
              <w:left w:val="single" w:sz="4" w:space="0" w:color="auto"/>
              <w:bottom w:val="single" w:sz="4" w:space="0" w:color="auto"/>
              <w:right w:val="single" w:sz="4" w:space="0" w:color="auto"/>
            </w:tcBorders>
          </w:tcPr>
          <w:p w14:paraId="036A75AB" w14:textId="77777777" w:rsidR="00F351D2" w:rsidRDefault="00F351D2">
            <w:pPr>
              <w:tabs>
                <w:tab w:val="left" w:pos="540"/>
              </w:tabs>
            </w:pPr>
          </w:p>
        </w:tc>
        <w:tc>
          <w:tcPr>
            <w:tcW w:w="703" w:type="dxa"/>
            <w:tcBorders>
              <w:top w:val="single" w:sz="4" w:space="0" w:color="auto"/>
              <w:left w:val="single" w:sz="4" w:space="0" w:color="auto"/>
              <w:bottom w:val="single" w:sz="4" w:space="0" w:color="auto"/>
              <w:right w:val="single" w:sz="4" w:space="0" w:color="auto"/>
            </w:tcBorders>
          </w:tcPr>
          <w:p w14:paraId="2630C96F" w14:textId="77777777" w:rsidR="00F351D2" w:rsidRDefault="00F351D2">
            <w:pPr>
              <w:tabs>
                <w:tab w:val="left" w:pos="540"/>
              </w:tabs>
            </w:pPr>
          </w:p>
        </w:tc>
        <w:tc>
          <w:tcPr>
            <w:tcW w:w="843" w:type="dxa"/>
            <w:tcBorders>
              <w:top w:val="single" w:sz="4" w:space="0" w:color="auto"/>
              <w:left w:val="single" w:sz="4" w:space="0" w:color="auto"/>
              <w:bottom w:val="single" w:sz="4" w:space="0" w:color="auto"/>
              <w:right w:val="single" w:sz="4" w:space="0" w:color="auto"/>
            </w:tcBorders>
          </w:tcPr>
          <w:p w14:paraId="38AC7686" w14:textId="77777777" w:rsidR="00F351D2" w:rsidRDefault="00F351D2">
            <w:pPr>
              <w:tabs>
                <w:tab w:val="left" w:pos="540"/>
              </w:tabs>
            </w:pPr>
          </w:p>
        </w:tc>
        <w:tc>
          <w:tcPr>
            <w:tcW w:w="1348" w:type="dxa"/>
            <w:tcBorders>
              <w:top w:val="single" w:sz="4" w:space="0" w:color="auto"/>
              <w:left w:val="single" w:sz="4" w:space="0" w:color="auto"/>
              <w:bottom w:val="single" w:sz="4" w:space="0" w:color="auto"/>
              <w:right w:val="single" w:sz="4" w:space="0" w:color="auto"/>
            </w:tcBorders>
          </w:tcPr>
          <w:p w14:paraId="4B4BCC4B" w14:textId="77777777" w:rsidR="00F351D2" w:rsidRDefault="00F351D2">
            <w:pPr>
              <w:tabs>
                <w:tab w:val="left" w:pos="540"/>
              </w:tabs>
            </w:pPr>
          </w:p>
        </w:tc>
        <w:tc>
          <w:tcPr>
            <w:tcW w:w="1559" w:type="dxa"/>
            <w:tcBorders>
              <w:top w:val="single" w:sz="4" w:space="0" w:color="auto"/>
              <w:left w:val="single" w:sz="4" w:space="0" w:color="auto"/>
              <w:bottom w:val="single" w:sz="4" w:space="0" w:color="auto"/>
              <w:right w:val="single" w:sz="4" w:space="0" w:color="auto"/>
            </w:tcBorders>
          </w:tcPr>
          <w:p w14:paraId="35E93C61" w14:textId="77777777" w:rsidR="00F351D2" w:rsidRDefault="00F351D2">
            <w:pPr>
              <w:tabs>
                <w:tab w:val="left" w:pos="540"/>
              </w:tabs>
            </w:pPr>
          </w:p>
        </w:tc>
        <w:tc>
          <w:tcPr>
            <w:tcW w:w="2015" w:type="dxa"/>
            <w:tcBorders>
              <w:top w:val="single" w:sz="4" w:space="0" w:color="auto"/>
              <w:left w:val="single" w:sz="4" w:space="0" w:color="auto"/>
              <w:bottom w:val="single" w:sz="4" w:space="0" w:color="auto"/>
              <w:right w:val="single" w:sz="4" w:space="0" w:color="auto"/>
            </w:tcBorders>
          </w:tcPr>
          <w:p w14:paraId="4FBE14A1" w14:textId="77777777" w:rsidR="00F351D2" w:rsidRDefault="00F351D2">
            <w:pPr>
              <w:tabs>
                <w:tab w:val="left" w:pos="540"/>
              </w:tabs>
            </w:pPr>
          </w:p>
        </w:tc>
      </w:tr>
    </w:tbl>
    <w:p w14:paraId="69DD5C95" w14:textId="44AE384E" w:rsidR="000B7C3B" w:rsidRDefault="00F351D2" w:rsidP="000B7C3B">
      <w:pPr>
        <w:tabs>
          <w:tab w:val="left" w:pos="540"/>
        </w:tabs>
        <w:jc w:val="both"/>
      </w:pPr>
      <w:r>
        <w:t>PRIDEDAMA EXELIO LENTELĖ</w:t>
      </w:r>
    </w:p>
    <w:p w14:paraId="6C35BE15" w14:textId="77777777" w:rsidR="000B7C3B" w:rsidRDefault="000B7C3B" w:rsidP="000B7C3B">
      <w:pPr>
        <w:tabs>
          <w:tab w:val="left" w:pos="540"/>
        </w:tabs>
        <w:jc w:val="both"/>
      </w:pPr>
      <w:r>
        <w:t>Pasiūlymo kaina eurais be PVM ___________________________________ EUR (suma žodžiu)</w:t>
      </w:r>
    </w:p>
    <w:p w14:paraId="64CA126E" w14:textId="77777777" w:rsidR="000B7C3B" w:rsidRDefault="000B7C3B" w:rsidP="000B7C3B">
      <w:pPr>
        <w:tabs>
          <w:tab w:val="left" w:pos="540"/>
        </w:tabs>
        <w:jc w:val="both"/>
      </w:pPr>
      <w:r>
        <w:t>PVM ____% sudaro _____________________________________________EUR (suma žodžiu) ,</w:t>
      </w:r>
    </w:p>
    <w:p w14:paraId="26CA7AA8" w14:textId="073D094B" w:rsidR="000B7C3B" w:rsidRDefault="000B7C3B" w:rsidP="000B7C3B">
      <w:pPr>
        <w:spacing w:after="0" w:line="240" w:lineRule="auto"/>
        <w:ind w:firstLine="567"/>
        <w:jc w:val="both"/>
        <w:rPr>
          <w:rFonts w:eastAsia="Times New Roman" w:cs="Times New Roman"/>
          <w:szCs w:val="24"/>
        </w:rPr>
      </w:pPr>
      <w:r>
        <w:rPr>
          <w:bdr w:val="none" w:sz="0" w:space="0" w:color="auto" w:frame="1"/>
        </w:rPr>
        <w:t>Bendra kaina su PVM ___________________________________________ EUR. (suma žodžiu</w:t>
      </w:r>
    </w:p>
    <w:p w14:paraId="1026C616" w14:textId="77777777" w:rsidR="00FF3356" w:rsidRDefault="00523F66" w:rsidP="00523F66">
      <w:pPr>
        <w:spacing w:after="0" w:line="240" w:lineRule="auto"/>
        <w:ind w:firstLine="567"/>
        <w:jc w:val="both"/>
        <w:rPr>
          <w:rFonts w:eastAsia="Calibri" w:cs="Times New Roman"/>
          <w:i/>
          <w:sz w:val="20"/>
          <w:szCs w:val="20"/>
        </w:rPr>
      </w:pPr>
      <w:r w:rsidRPr="00523F66">
        <w:rPr>
          <w:rFonts w:eastAsia="Calibri" w:cs="Times New Roman"/>
          <w:i/>
          <w:sz w:val="20"/>
          <w:szCs w:val="20"/>
        </w:rPr>
        <w:lastRenderedPageBreak/>
        <w:t>* Tais atvejais, kai pagal galiojančius teisės aktus tiekėjui nereikia mokėti PVM, jis nurodo kainą be PVM, ir nurodo priežastis, dėl kurių PVM nemoka ____________________________</w:t>
      </w:r>
    </w:p>
    <w:p w14:paraId="23F4F0B6" w14:textId="03301C14" w:rsidR="00523F66" w:rsidRPr="00523F66" w:rsidRDefault="00FF3356" w:rsidP="00523F66">
      <w:pPr>
        <w:spacing w:after="0" w:line="240" w:lineRule="auto"/>
        <w:ind w:firstLine="567"/>
        <w:jc w:val="both"/>
        <w:rPr>
          <w:rFonts w:eastAsia="Calibri" w:cs="Times New Roman"/>
          <w:i/>
          <w:sz w:val="20"/>
          <w:szCs w:val="20"/>
        </w:rPr>
      </w:pPr>
      <w:r>
        <w:rPr>
          <w:rFonts w:eastAsia="Calibri" w:cs="Times New Roman"/>
          <w:i/>
          <w:sz w:val="20"/>
          <w:szCs w:val="20"/>
        </w:rPr>
        <w:t xml:space="preserve">** </w:t>
      </w:r>
      <w:r w:rsidR="00767333">
        <w:rPr>
          <w:rFonts w:eastAsia="Calibri" w:cs="Times New Roman"/>
          <w:i/>
          <w:sz w:val="20"/>
          <w:szCs w:val="20"/>
        </w:rPr>
        <w:t xml:space="preserve">PRAŠOME nurodyti kainą tose eilutėse, kurios </w:t>
      </w:r>
      <w:r w:rsidR="00523F66" w:rsidRPr="00523F66">
        <w:rPr>
          <w:rFonts w:eastAsia="Calibri" w:cs="Times New Roman"/>
          <w:i/>
          <w:sz w:val="20"/>
          <w:szCs w:val="20"/>
        </w:rPr>
        <w:t xml:space="preserve"> </w:t>
      </w:r>
      <w:r w:rsidR="007754E1">
        <w:rPr>
          <w:rFonts w:eastAsia="Calibri" w:cs="Times New Roman"/>
          <w:i/>
          <w:sz w:val="20"/>
          <w:szCs w:val="20"/>
        </w:rPr>
        <w:t>siūlomos.</w:t>
      </w:r>
    </w:p>
    <w:p w14:paraId="06C332F6" w14:textId="77777777" w:rsidR="00523F66" w:rsidRPr="00523F66" w:rsidRDefault="00523F66" w:rsidP="00523F66">
      <w:pPr>
        <w:pBdr>
          <w:top w:val="nil"/>
          <w:left w:val="nil"/>
          <w:bottom w:val="nil"/>
          <w:right w:val="nil"/>
          <w:between w:val="nil"/>
        </w:pBdr>
        <w:spacing w:after="0" w:line="240" w:lineRule="auto"/>
        <w:ind w:firstLine="567"/>
        <w:jc w:val="both"/>
        <w:rPr>
          <w:rFonts w:eastAsia="Times New Roman" w:cs="Times New Roman"/>
          <w:color w:val="000000"/>
          <w:szCs w:val="24"/>
          <w:lang w:eastAsia="lt-LT"/>
        </w:rPr>
      </w:pPr>
      <w:r w:rsidRPr="00523F66">
        <w:rPr>
          <w:rFonts w:eastAsia="Times New Roman" w:cs="Times New Roman"/>
          <w:color w:val="000000"/>
          <w:szCs w:val="24"/>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523F66" w14:paraId="29D3C208" w14:textId="77777777" w:rsidTr="00523F66">
        <w:tc>
          <w:tcPr>
            <w:tcW w:w="709" w:type="dxa"/>
            <w:tcBorders>
              <w:top w:val="single" w:sz="4" w:space="0" w:color="000000"/>
              <w:left w:val="single" w:sz="4" w:space="0" w:color="000000"/>
              <w:bottom w:val="single" w:sz="4" w:space="0" w:color="000000"/>
            </w:tcBorders>
            <w:shd w:val="clear" w:color="auto" w:fill="EDEDED"/>
            <w:vAlign w:val="center"/>
          </w:tcPr>
          <w:p w14:paraId="0986CDBA" w14:textId="77777777" w:rsidR="00523F66" w:rsidRPr="00523F66" w:rsidRDefault="00523F66" w:rsidP="00523F66">
            <w:pPr>
              <w:pBdr>
                <w:top w:val="nil"/>
                <w:left w:val="nil"/>
                <w:bottom w:val="nil"/>
                <w:right w:val="nil"/>
                <w:between w:val="nil"/>
              </w:pBdr>
              <w:tabs>
                <w:tab w:val="left" w:pos="851"/>
              </w:tabs>
              <w:spacing w:after="0" w:line="240" w:lineRule="auto"/>
              <w:jc w:val="center"/>
              <w:rPr>
                <w:rFonts w:eastAsia="Times New Roman" w:cs="Times New Roman"/>
                <w:b/>
                <w:color w:val="000000"/>
                <w:szCs w:val="24"/>
                <w:lang w:eastAsia="lt-LT"/>
              </w:rPr>
            </w:pPr>
            <w:r w:rsidRPr="00523F66">
              <w:rPr>
                <w:rFonts w:eastAsia="Times New Roman" w:cs="Times New Roman"/>
                <w:b/>
                <w:color w:val="000000"/>
                <w:szCs w:val="24"/>
                <w:lang w:eastAsia="lt-LT"/>
              </w:rPr>
              <w:t>Eil.</w:t>
            </w:r>
          </w:p>
          <w:p w14:paraId="138F218E" w14:textId="77777777" w:rsidR="00523F66" w:rsidRPr="00523F66" w:rsidRDefault="00523F66" w:rsidP="00523F66">
            <w:pPr>
              <w:pBdr>
                <w:top w:val="nil"/>
                <w:left w:val="nil"/>
                <w:bottom w:val="nil"/>
                <w:right w:val="nil"/>
                <w:between w:val="nil"/>
              </w:pBdr>
              <w:tabs>
                <w:tab w:val="left" w:pos="851"/>
              </w:tabs>
              <w:spacing w:after="0" w:line="240" w:lineRule="auto"/>
              <w:jc w:val="center"/>
              <w:rPr>
                <w:rFonts w:eastAsia="Times New Roman" w:cs="Times New Roman"/>
                <w:b/>
                <w:color w:val="000000"/>
                <w:szCs w:val="24"/>
                <w:lang w:eastAsia="lt-LT"/>
              </w:rPr>
            </w:pPr>
            <w:r w:rsidRPr="00523F66">
              <w:rPr>
                <w:rFonts w:eastAsia="Times New Roman" w:cs="Times New Roman"/>
                <w:b/>
                <w:color w:val="000000"/>
                <w:szCs w:val="24"/>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14:paraId="7506F4E9" w14:textId="77777777" w:rsidR="00523F66" w:rsidRPr="00523F66" w:rsidRDefault="00523F66" w:rsidP="00523F66">
            <w:pPr>
              <w:pBdr>
                <w:top w:val="nil"/>
                <w:left w:val="nil"/>
                <w:bottom w:val="nil"/>
                <w:right w:val="nil"/>
                <w:between w:val="nil"/>
              </w:pBdr>
              <w:tabs>
                <w:tab w:val="left" w:pos="851"/>
              </w:tabs>
              <w:spacing w:after="0" w:line="240" w:lineRule="auto"/>
              <w:jc w:val="center"/>
              <w:rPr>
                <w:rFonts w:eastAsia="Times New Roman" w:cs="Times New Roman"/>
                <w:b/>
                <w:color w:val="000000"/>
                <w:szCs w:val="24"/>
                <w:lang w:eastAsia="lt-LT"/>
              </w:rPr>
            </w:pPr>
            <w:r w:rsidRPr="00523F66">
              <w:rPr>
                <w:rFonts w:eastAsia="Times New Roman" w:cs="Times New Roman"/>
                <w:b/>
                <w:color w:val="000000"/>
                <w:szCs w:val="24"/>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14:paraId="26EE94EB" w14:textId="77777777" w:rsidR="00523F66" w:rsidRPr="00523F66" w:rsidRDefault="00523F66" w:rsidP="00523F66">
            <w:pPr>
              <w:pBdr>
                <w:top w:val="nil"/>
                <w:left w:val="nil"/>
                <w:bottom w:val="nil"/>
                <w:right w:val="nil"/>
                <w:between w:val="nil"/>
              </w:pBdr>
              <w:tabs>
                <w:tab w:val="left" w:pos="851"/>
              </w:tabs>
              <w:spacing w:after="0" w:line="240" w:lineRule="auto"/>
              <w:jc w:val="center"/>
              <w:rPr>
                <w:rFonts w:eastAsia="Times New Roman" w:cs="Times New Roman"/>
                <w:b/>
                <w:color w:val="000000"/>
                <w:szCs w:val="24"/>
                <w:lang w:eastAsia="lt-LT"/>
              </w:rPr>
            </w:pPr>
            <w:r w:rsidRPr="00523F66">
              <w:rPr>
                <w:rFonts w:eastAsia="Times New Roman" w:cs="Times New Roman"/>
                <w:b/>
                <w:color w:val="000000"/>
                <w:szCs w:val="24"/>
                <w:lang w:eastAsia="lt-LT"/>
              </w:rPr>
              <w:t>Dokumento puslapių skaičius</w:t>
            </w:r>
          </w:p>
        </w:tc>
      </w:tr>
      <w:tr w:rsidR="00523F66" w:rsidRPr="00523F66" w14:paraId="31F6BB52" w14:textId="77777777" w:rsidTr="00523F66">
        <w:tc>
          <w:tcPr>
            <w:tcW w:w="709" w:type="dxa"/>
            <w:tcBorders>
              <w:top w:val="single" w:sz="4" w:space="0" w:color="000000"/>
              <w:left w:val="single" w:sz="4" w:space="0" w:color="000000"/>
              <w:bottom w:val="single" w:sz="4" w:space="0" w:color="000000"/>
            </w:tcBorders>
            <w:shd w:val="clear" w:color="auto" w:fill="auto"/>
          </w:tcPr>
          <w:p w14:paraId="3BC76B66" w14:textId="77777777" w:rsidR="00523F66" w:rsidRPr="00523F66" w:rsidRDefault="00523F66" w:rsidP="00523F66">
            <w:pPr>
              <w:pBdr>
                <w:top w:val="nil"/>
                <w:left w:val="nil"/>
                <w:bottom w:val="nil"/>
                <w:right w:val="nil"/>
                <w:between w:val="nil"/>
              </w:pBdr>
              <w:tabs>
                <w:tab w:val="left" w:pos="851"/>
              </w:tabs>
              <w:spacing w:after="0" w:line="240" w:lineRule="auto"/>
              <w:jc w:val="both"/>
              <w:rPr>
                <w:rFonts w:eastAsia="Times New Roman" w:cs="Times New Roman"/>
                <w:color w:val="000000"/>
                <w:szCs w:val="24"/>
                <w:lang w:eastAsia="lt-LT"/>
              </w:rPr>
            </w:pPr>
          </w:p>
        </w:tc>
        <w:tc>
          <w:tcPr>
            <w:tcW w:w="6378" w:type="dxa"/>
            <w:tcBorders>
              <w:top w:val="single" w:sz="4" w:space="0" w:color="000000"/>
              <w:left w:val="single" w:sz="4" w:space="0" w:color="000000"/>
              <w:bottom w:val="single" w:sz="4" w:space="0" w:color="000000"/>
            </w:tcBorders>
            <w:shd w:val="clear" w:color="auto" w:fill="auto"/>
          </w:tcPr>
          <w:p w14:paraId="6C6FEE43"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D1461C0" w14:textId="77777777" w:rsidR="00523F66" w:rsidRPr="00523F66" w:rsidRDefault="00523F66" w:rsidP="00523F66">
            <w:pPr>
              <w:pBdr>
                <w:top w:val="nil"/>
                <w:left w:val="nil"/>
                <w:bottom w:val="nil"/>
                <w:right w:val="nil"/>
                <w:between w:val="nil"/>
              </w:pBdr>
              <w:tabs>
                <w:tab w:val="left" w:pos="851"/>
              </w:tabs>
              <w:spacing w:after="0" w:line="240" w:lineRule="auto"/>
              <w:jc w:val="center"/>
              <w:rPr>
                <w:rFonts w:eastAsia="Times New Roman" w:cs="Times New Roman"/>
                <w:color w:val="000000"/>
                <w:szCs w:val="24"/>
                <w:lang w:eastAsia="lt-LT"/>
              </w:rPr>
            </w:pPr>
          </w:p>
        </w:tc>
      </w:tr>
    </w:tbl>
    <w:p w14:paraId="617D17F2" w14:textId="77777777" w:rsidR="00523F66" w:rsidRPr="00523F66" w:rsidRDefault="00523F66" w:rsidP="00523F66">
      <w:pPr>
        <w:pBdr>
          <w:top w:val="nil"/>
          <w:left w:val="nil"/>
          <w:bottom w:val="nil"/>
          <w:right w:val="nil"/>
          <w:between w:val="nil"/>
        </w:pBdr>
        <w:spacing w:after="0" w:line="240" w:lineRule="auto"/>
        <w:ind w:firstLine="601"/>
        <w:jc w:val="both"/>
        <w:rPr>
          <w:rFonts w:eastAsia="Times New Roman" w:cs="Times New Roman"/>
          <w:color w:val="000000"/>
          <w:sz w:val="22"/>
          <w:lang w:eastAsia="lt-LT"/>
        </w:rPr>
      </w:pPr>
    </w:p>
    <w:p w14:paraId="170C92FB" w14:textId="77777777" w:rsidR="00523F66" w:rsidRPr="00523F66" w:rsidRDefault="00523F66" w:rsidP="00523F66">
      <w:pPr>
        <w:pBdr>
          <w:top w:val="nil"/>
          <w:left w:val="nil"/>
          <w:bottom w:val="nil"/>
          <w:right w:val="nil"/>
          <w:between w:val="nil"/>
        </w:pBdr>
        <w:spacing w:after="0" w:line="240" w:lineRule="auto"/>
        <w:ind w:firstLine="567"/>
        <w:jc w:val="both"/>
        <w:rPr>
          <w:rFonts w:eastAsia="Times New Roman" w:cs="Times New Roman"/>
          <w:color w:val="000000"/>
          <w:szCs w:val="24"/>
          <w:lang w:eastAsia="lt-LT"/>
        </w:rPr>
      </w:pPr>
      <w:r w:rsidRPr="00523F66">
        <w:rPr>
          <w:rFonts w:eastAsia="Times New Roman" w:cs="Times New Roman"/>
          <w:color w:val="000000"/>
          <w:szCs w:val="24"/>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523F66" w14:paraId="1D2B0657" w14:textId="77777777" w:rsidTr="00523F66">
        <w:tc>
          <w:tcPr>
            <w:tcW w:w="709" w:type="dxa"/>
            <w:tcBorders>
              <w:top w:val="single" w:sz="4" w:space="0" w:color="000000"/>
              <w:left w:val="single" w:sz="4" w:space="0" w:color="000000"/>
              <w:bottom w:val="single" w:sz="4" w:space="0" w:color="000000"/>
            </w:tcBorders>
            <w:shd w:val="clear" w:color="auto" w:fill="EDEDED"/>
            <w:vAlign w:val="center"/>
          </w:tcPr>
          <w:p w14:paraId="586F6885"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b/>
                <w:color w:val="000000"/>
                <w:szCs w:val="24"/>
                <w:lang w:eastAsia="lt-LT"/>
              </w:rPr>
            </w:pPr>
            <w:r w:rsidRPr="00523F66">
              <w:rPr>
                <w:rFonts w:eastAsia="Times New Roman" w:cs="Times New Roman"/>
                <w:b/>
                <w:color w:val="000000"/>
                <w:szCs w:val="24"/>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14:paraId="45099F24"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b/>
                <w:color w:val="000000"/>
                <w:szCs w:val="24"/>
                <w:lang w:eastAsia="lt-LT"/>
              </w:rPr>
            </w:pPr>
            <w:r w:rsidRPr="00523F66">
              <w:rPr>
                <w:rFonts w:eastAsia="Times New Roman" w:cs="Times New Roman"/>
                <w:b/>
                <w:color w:val="000000"/>
                <w:szCs w:val="24"/>
                <w:lang w:eastAsia="lt-LT"/>
              </w:rPr>
              <w:t>Pateikto dokumento pavadinimas</w:t>
            </w:r>
          </w:p>
        </w:tc>
      </w:tr>
      <w:tr w:rsidR="00523F66" w:rsidRPr="00523F66" w14:paraId="5CCB5927" w14:textId="77777777" w:rsidTr="00523F66">
        <w:tc>
          <w:tcPr>
            <w:tcW w:w="709" w:type="dxa"/>
            <w:tcBorders>
              <w:top w:val="single" w:sz="4" w:space="0" w:color="000000"/>
              <w:left w:val="single" w:sz="4" w:space="0" w:color="000000"/>
              <w:bottom w:val="single" w:sz="4" w:space="0" w:color="000000"/>
            </w:tcBorders>
            <w:shd w:val="clear" w:color="auto" w:fill="auto"/>
          </w:tcPr>
          <w:p w14:paraId="169EFE6A"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6C92F4EF"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tc>
      </w:tr>
    </w:tbl>
    <w:p w14:paraId="00280F67" w14:textId="77777777" w:rsidR="00523F66" w:rsidRPr="00523F66" w:rsidRDefault="00523F66" w:rsidP="00523F66">
      <w:pPr>
        <w:pBdr>
          <w:top w:val="nil"/>
          <w:left w:val="nil"/>
          <w:bottom w:val="nil"/>
          <w:right w:val="nil"/>
          <w:between w:val="nil"/>
        </w:pBdr>
        <w:spacing w:after="0" w:line="240" w:lineRule="auto"/>
        <w:ind w:firstLine="567"/>
        <w:jc w:val="both"/>
        <w:rPr>
          <w:rFonts w:eastAsia="Times New Roman" w:cs="Times New Roman"/>
          <w:color w:val="000000"/>
          <w:sz w:val="20"/>
          <w:szCs w:val="20"/>
          <w:lang w:eastAsia="lt-LT"/>
        </w:rPr>
      </w:pPr>
      <w:r w:rsidRPr="00523F66">
        <w:rPr>
          <w:rFonts w:eastAsia="Times New Roman" w:cs="Times New Roman"/>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BE39AEB" w14:textId="77777777" w:rsidR="00523F66" w:rsidRPr="00523F66" w:rsidRDefault="00523F66" w:rsidP="00523F66">
      <w:pPr>
        <w:pBdr>
          <w:top w:val="nil"/>
          <w:left w:val="nil"/>
          <w:bottom w:val="nil"/>
          <w:right w:val="nil"/>
          <w:between w:val="nil"/>
        </w:pBdr>
        <w:spacing w:after="0" w:line="240" w:lineRule="auto"/>
        <w:ind w:left="284" w:firstLine="567"/>
        <w:rPr>
          <w:rFonts w:eastAsia="Times New Roman" w:cs="Times New Roman"/>
          <w:i/>
          <w:color w:val="000000"/>
          <w:sz w:val="20"/>
          <w:szCs w:val="20"/>
          <w:lang w:eastAsia="lt-LT"/>
        </w:rPr>
      </w:pPr>
    </w:p>
    <w:p w14:paraId="05BADB34" w14:textId="77777777" w:rsidR="00523F66" w:rsidRPr="00523F66" w:rsidRDefault="00523F66"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r w:rsidRPr="00523F66">
        <w:rPr>
          <w:rFonts w:eastAsia="Times New Roman" w:cs="Times New Roman"/>
          <w:color w:val="000000"/>
          <w:szCs w:val="24"/>
          <w:lang w:eastAsia="lt-LT"/>
        </w:rPr>
        <w:t>Pasiūlymas galioja iki termino, nustatyto pirkimo dokumentuose.</w:t>
      </w:r>
    </w:p>
    <w:p w14:paraId="6C7813BC" w14:textId="77777777"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14:paraId="5599F5D4" w14:textId="77777777"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14:paraId="0E789A77" w14:textId="77777777"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14:paraId="43CA6F8B" w14:textId="77777777"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14:paraId="4825F6B2" w14:textId="77777777"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523F66" w14:paraId="5466BFBF" w14:textId="77777777" w:rsidTr="00B82585">
        <w:trPr>
          <w:trHeight w:val="180"/>
        </w:trPr>
        <w:tc>
          <w:tcPr>
            <w:tcW w:w="3176" w:type="dxa"/>
            <w:tcBorders>
              <w:top w:val="single" w:sz="4" w:space="0" w:color="000000"/>
              <w:left w:val="nil"/>
              <w:bottom w:val="nil"/>
              <w:right w:val="nil"/>
            </w:tcBorders>
          </w:tcPr>
          <w:p w14:paraId="7375E447"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 w:val="20"/>
                <w:szCs w:val="20"/>
                <w:lang w:eastAsia="lt-LT"/>
              </w:rPr>
            </w:pPr>
            <w:r w:rsidRPr="00523F66">
              <w:rPr>
                <w:rFonts w:eastAsia="Times New Roman" w:cs="Times New Roman"/>
                <w:color w:val="000000"/>
                <w:sz w:val="20"/>
                <w:szCs w:val="20"/>
                <w:lang w:eastAsia="lt-LT"/>
              </w:rPr>
              <w:t>(Tiekėjo arba jo įgalioto asmens pareigų pavadinimas)</w:t>
            </w:r>
          </w:p>
        </w:tc>
        <w:tc>
          <w:tcPr>
            <w:tcW w:w="604" w:type="dxa"/>
          </w:tcPr>
          <w:p w14:paraId="0CC35AED"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color w:val="000000"/>
                <w:sz w:val="20"/>
                <w:szCs w:val="20"/>
                <w:lang w:eastAsia="lt-LT"/>
              </w:rPr>
            </w:pPr>
          </w:p>
        </w:tc>
        <w:tc>
          <w:tcPr>
            <w:tcW w:w="1980" w:type="dxa"/>
            <w:tcBorders>
              <w:top w:val="single" w:sz="4" w:space="0" w:color="000000"/>
              <w:left w:val="nil"/>
              <w:bottom w:val="nil"/>
              <w:right w:val="nil"/>
            </w:tcBorders>
          </w:tcPr>
          <w:p w14:paraId="3D83F590"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color w:val="000000"/>
                <w:sz w:val="20"/>
                <w:szCs w:val="20"/>
                <w:lang w:eastAsia="lt-LT"/>
              </w:rPr>
            </w:pPr>
            <w:r w:rsidRPr="00523F66">
              <w:rPr>
                <w:rFonts w:eastAsia="Times New Roman" w:cs="Times New Roman"/>
                <w:color w:val="000000"/>
                <w:sz w:val="20"/>
                <w:szCs w:val="20"/>
                <w:lang w:eastAsia="lt-LT"/>
              </w:rPr>
              <w:t>(Parašas)</w:t>
            </w:r>
            <w:r w:rsidRPr="00523F66">
              <w:rPr>
                <w:rFonts w:eastAsia="Times New Roman" w:cs="Times New Roman"/>
                <w:i/>
                <w:color w:val="000000"/>
                <w:sz w:val="20"/>
                <w:szCs w:val="20"/>
                <w:lang w:eastAsia="lt-LT"/>
              </w:rPr>
              <w:t xml:space="preserve"> </w:t>
            </w:r>
          </w:p>
        </w:tc>
        <w:tc>
          <w:tcPr>
            <w:tcW w:w="701" w:type="dxa"/>
          </w:tcPr>
          <w:p w14:paraId="0A706963"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color w:val="000000"/>
                <w:sz w:val="20"/>
                <w:szCs w:val="20"/>
                <w:lang w:eastAsia="lt-LT"/>
              </w:rPr>
            </w:pPr>
          </w:p>
        </w:tc>
        <w:tc>
          <w:tcPr>
            <w:tcW w:w="2611" w:type="dxa"/>
            <w:tcBorders>
              <w:top w:val="single" w:sz="4" w:space="0" w:color="000000"/>
              <w:left w:val="nil"/>
              <w:bottom w:val="nil"/>
              <w:right w:val="nil"/>
            </w:tcBorders>
          </w:tcPr>
          <w:p w14:paraId="1587A6CD"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color w:val="000000"/>
                <w:sz w:val="20"/>
                <w:szCs w:val="20"/>
                <w:lang w:eastAsia="lt-LT"/>
              </w:rPr>
            </w:pPr>
            <w:r w:rsidRPr="00523F66">
              <w:rPr>
                <w:rFonts w:eastAsia="Times New Roman" w:cs="Times New Roman"/>
                <w:color w:val="000000"/>
                <w:sz w:val="20"/>
                <w:szCs w:val="20"/>
                <w:lang w:eastAsia="lt-LT"/>
              </w:rPr>
              <w:t>(Vardas ir pavardė)</w:t>
            </w:r>
            <w:r w:rsidRPr="00523F66">
              <w:rPr>
                <w:rFonts w:eastAsia="Times New Roman" w:cs="Times New Roman"/>
                <w:i/>
                <w:color w:val="000000"/>
                <w:sz w:val="20"/>
                <w:szCs w:val="20"/>
                <w:lang w:eastAsia="lt-LT"/>
              </w:rPr>
              <w:t xml:space="preserve"> </w:t>
            </w:r>
          </w:p>
        </w:tc>
        <w:tc>
          <w:tcPr>
            <w:tcW w:w="648" w:type="dxa"/>
          </w:tcPr>
          <w:p w14:paraId="1016C3EB" w14:textId="77777777" w:rsidR="00523F66" w:rsidRPr="00523F66" w:rsidRDefault="00523F66" w:rsidP="00523F66">
            <w:pPr>
              <w:pBdr>
                <w:top w:val="nil"/>
                <w:left w:val="nil"/>
                <w:bottom w:val="nil"/>
                <w:right w:val="nil"/>
                <w:between w:val="nil"/>
              </w:pBdr>
              <w:spacing w:after="0" w:line="276" w:lineRule="auto"/>
              <w:jc w:val="center"/>
              <w:rPr>
                <w:rFonts w:eastAsia="Times New Roman" w:cs="Times New Roman"/>
                <w:color w:val="000000"/>
                <w:sz w:val="20"/>
                <w:szCs w:val="20"/>
                <w:lang w:eastAsia="lt-LT"/>
              </w:rPr>
            </w:pPr>
          </w:p>
        </w:tc>
      </w:tr>
    </w:tbl>
    <w:p w14:paraId="04D6F721" w14:textId="77777777"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14:paraId="45D36050" w14:textId="77777777"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14:paraId="5922C729" w14:textId="77777777" w:rsidR="00F80EA9" w:rsidRPr="00190FC2" w:rsidRDefault="00F80EA9" w:rsidP="00F60DFA">
      <w:pPr>
        <w:spacing w:after="0" w:line="300" w:lineRule="auto"/>
        <w:ind w:firstLine="5103"/>
        <w:jc w:val="right"/>
        <w:rPr>
          <w:rFonts w:eastAsia="Calibri" w:cs="Times New Roman"/>
          <w:bCs/>
          <w:iCs/>
          <w:sz w:val="21"/>
          <w:szCs w:val="21"/>
          <w:lang w:eastAsia="lt-LT"/>
        </w:rPr>
      </w:pPr>
      <w:r w:rsidRPr="00190FC2">
        <w:rPr>
          <w:rFonts w:eastAsia="Calibri" w:cs="Times New Roman"/>
          <w:sz w:val="21"/>
          <w:szCs w:val="21"/>
          <w:lang w:eastAsia="lt-LT"/>
        </w:rPr>
        <w:lastRenderedPageBreak/>
        <w:t xml:space="preserve">Pirkimo </w:t>
      </w:r>
      <w:r w:rsidRPr="005E1DEB">
        <w:rPr>
          <w:rFonts w:eastAsia="Calibri" w:cs="Times New Roman"/>
          <w:sz w:val="21"/>
          <w:szCs w:val="21"/>
          <w:lang w:eastAsia="lt-LT"/>
        </w:rPr>
        <w:t xml:space="preserve">sąlygų </w:t>
      </w:r>
      <w:r w:rsidR="005E1DEB">
        <w:rPr>
          <w:rFonts w:eastAsia="Calibri" w:cs="Times New Roman"/>
          <w:sz w:val="21"/>
          <w:szCs w:val="21"/>
          <w:lang w:eastAsia="lt-LT"/>
        </w:rPr>
        <w:t>4</w:t>
      </w:r>
      <w:r w:rsidRPr="00190FC2">
        <w:rPr>
          <w:rFonts w:eastAsia="Calibri" w:cs="Times New Roman"/>
          <w:sz w:val="21"/>
          <w:szCs w:val="21"/>
          <w:lang w:eastAsia="lt-LT"/>
        </w:rPr>
        <w:t xml:space="preserve"> priedas „Terminai“</w:t>
      </w:r>
    </w:p>
    <w:p w14:paraId="263F5187" w14:textId="77777777" w:rsidR="00F80EA9" w:rsidRPr="00F80EA9"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190FC2" w14:paraId="6B86E7B8" w14:textId="77777777" w:rsidTr="00F60DFA">
        <w:trPr>
          <w:trHeight w:val="20"/>
          <w:jc w:val="center"/>
        </w:trPr>
        <w:tc>
          <w:tcPr>
            <w:tcW w:w="562" w:type="dxa"/>
            <w:shd w:val="clear" w:color="auto" w:fill="EDEDED" w:themeFill="accent3" w:themeFillTint="33"/>
          </w:tcPr>
          <w:p w14:paraId="66277584" w14:textId="77777777" w:rsidR="00190FC2" w:rsidRPr="00190FC2" w:rsidRDefault="00190FC2" w:rsidP="00190FC2">
            <w:pPr>
              <w:ind w:firstLine="22"/>
              <w:jc w:val="center"/>
              <w:rPr>
                <w:b/>
                <w:sz w:val="22"/>
                <w:szCs w:val="22"/>
              </w:rPr>
            </w:pPr>
            <w:r w:rsidRPr="00190FC2">
              <w:rPr>
                <w:b/>
                <w:sz w:val="22"/>
                <w:szCs w:val="22"/>
              </w:rPr>
              <w:t>Eil.</w:t>
            </w:r>
          </w:p>
          <w:p w14:paraId="12D4421E" w14:textId="77777777" w:rsidR="00190FC2" w:rsidRPr="00190FC2" w:rsidRDefault="00190FC2" w:rsidP="00190FC2">
            <w:pPr>
              <w:ind w:firstLine="22"/>
              <w:jc w:val="center"/>
              <w:rPr>
                <w:b/>
                <w:sz w:val="22"/>
                <w:szCs w:val="22"/>
              </w:rPr>
            </w:pPr>
            <w:r w:rsidRPr="00190FC2">
              <w:rPr>
                <w:b/>
                <w:sz w:val="22"/>
                <w:szCs w:val="22"/>
              </w:rPr>
              <w:t>Nr.</w:t>
            </w:r>
          </w:p>
        </w:tc>
        <w:tc>
          <w:tcPr>
            <w:tcW w:w="2977" w:type="dxa"/>
            <w:shd w:val="clear" w:color="auto" w:fill="EDEDED" w:themeFill="accent3" w:themeFillTint="33"/>
          </w:tcPr>
          <w:p w14:paraId="73F9215B" w14:textId="77777777" w:rsidR="00190FC2" w:rsidRPr="00190FC2" w:rsidRDefault="00190FC2" w:rsidP="00190FC2">
            <w:pPr>
              <w:ind w:firstLine="846"/>
              <w:jc w:val="center"/>
              <w:rPr>
                <w:sz w:val="22"/>
                <w:szCs w:val="22"/>
              </w:rPr>
            </w:pPr>
            <w:r w:rsidRPr="00190FC2">
              <w:rPr>
                <w:b/>
                <w:sz w:val="22"/>
                <w:szCs w:val="22"/>
              </w:rPr>
              <w:t>VEIKSMAS</w:t>
            </w:r>
          </w:p>
        </w:tc>
        <w:tc>
          <w:tcPr>
            <w:tcW w:w="3119" w:type="dxa"/>
            <w:shd w:val="clear" w:color="auto" w:fill="EDEDED" w:themeFill="accent3" w:themeFillTint="33"/>
            <w:hideMark/>
          </w:tcPr>
          <w:p w14:paraId="3781A38F" w14:textId="77777777" w:rsidR="00190FC2" w:rsidRPr="00190FC2" w:rsidRDefault="00190FC2" w:rsidP="00190FC2">
            <w:pPr>
              <w:ind w:firstLine="34"/>
              <w:jc w:val="center"/>
              <w:rPr>
                <w:b/>
                <w:sz w:val="22"/>
                <w:szCs w:val="22"/>
              </w:rPr>
            </w:pPr>
            <w:r w:rsidRPr="00190FC2">
              <w:rPr>
                <w:b/>
                <w:sz w:val="22"/>
                <w:szCs w:val="22"/>
              </w:rPr>
              <w:t>DATA/DIENŲ SKAIČIUS/ LAIKAS</w:t>
            </w:r>
          </w:p>
          <w:p w14:paraId="036C7666" w14:textId="77777777" w:rsidR="00190FC2" w:rsidRPr="00190FC2" w:rsidRDefault="00190FC2" w:rsidP="00190FC2">
            <w:pPr>
              <w:ind w:firstLine="34"/>
              <w:jc w:val="center"/>
              <w:rPr>
                <w:sz w:val="22"/>
                <w:szCs w:val="22"/>
              </w:rPr>
            </w:pPr>
            <w:r w:rsidRPr="00190FC2">
              <w:rPr>
                <w:sz w:val="22"/>
                <w:szCs w:val="22"/>
              </w:rPr>
              <w:t>(Lietuvos laiku)</w:t>
            </w:r>
          </w:p>
        </w:tc>
        <w:tc>
          <w:tcPr>
            <w:tcW w:w="2835" w:type="dxa"/>
            <w:shd w:val="clear" w:color="auto" w:fill="EDEDED" w:themeFill="accent3" w:themeFillTint="33"/>
            <w:hideMark/>
          </w:tcPr>
          <w:p w14:paraId="7306EB89" w14:textId="77777777" w:rsidR="00190FC2" w:rsidRPr="00190FC2" w:rsidRDefault="00190FC2" w:rsidP="00190FC2">
            <w:pPr>
              <w:ind w:firstLine="34"/>
              <w:jc w:val="center"/>
              <w:rPr>
                <w:b/>
                <w:sz w:val="22"/>
                <w:szCs w:val="22"/>
              </w:rPr>
            </w:pPr>
            <w:r w:rsidRPr="00190FC2">
              <w:rPr>
                <w:b/>
                <w:sz w:val="22"/>
                <w:szCs w:val="22"/>
              </w:rPr>
              <w:t>PASTABOS</w:t>
            </w:r>
          </w:p>
        </w:tc>
      </w:tr>
      <w:tr w:rsidR="00190FC2" w:rsidRPr="00190FC2" w14:paraId="0F086A3D" w14:textId="77777777" w:rsidTr="00F60DFA">
        <w:trPr>
          <w:trHeight w:val="20"/>
          <w:jc w:val="center"/>
        </w:trPr>
        <w:tc>
          <w:tcPr>
            <w:tcW w:w="562" w:type="dxa"/>
          </w:tcPr>
          <w:p w14:paraId="31746EE9" w14:textId="77777777" w:rsidR="00190FC2" w:rsidRPr="00190FC2" w:rsidRDefault="00190FC2" w:rsidP="00190FC2">
            <w:pPr>
              <w:ind w:firstLine="22"/>
              <w:rPr>
                <w:bCs/>
                <w:sz w:val="22"/>
                <w:szCs w:val="22"/>
              </w:rPr>
            </w:pPr>
            <w:r>
              <w:rPr>
                <w:bCs/>
                <w:sz w:val="22"/>
                <w:szCs w:val="22"/>
              </w:rPr>
              <w:t>1.</w:t>
            </w:r>
          </w:p>
        </w:tc>
        <w:tc>
          <w:tcPr>
            <w:tcW w:w="2977" w:type="dxa"/>
          </w:tcPr>
          <w:p w14:paraId="5ACFBE3B" w14:textId="77777777" w:rsidR="00190FC2" w:rsidRPr="00190FC2" w:rsidRDefault="00190FC2" w:rsidP="00190FC2">
            <w:pPr>
              <w:ind w:firstLine="0"/>
              <w:rPr>
                <w:bCs/>
                <w:sz w:val="22"/>
                <w:szCs w:val="22"/>
              </w:rPr>
            </w:pPr>
            <w:r w:rsidRPr="00190FC2">
              <w:rPr>
                <w:bCs/>
                <w:sz w:val="22"/>
                <w:szCs w:val="22"/>
              </w:rPr>
              <w:t>Pasiūlymų pateikimo terminas</w:t>
            </w:r>
          </w:p>
        </w:tc>
        <w:tc>
          <w:tcPr>
            <w:tcW w:w="3119" w:type="dxa"/>
          </w:tcPr>
          <w:p w14:paraId="6EC1B240" w14:textId="77777777" w:rsidR="00190FC2" w:rsidRPr="00190FC2" w:rsidRDefault="00190FC2" w:rsidP="00190FC2">
            <w:pPr>
              <w:ind w:firstLine="28"/>
              <w:rPr>
                <w:sz w:val="22"/>
                <w:szCs w:val="22"/>
              </w:rPr>
            </w:pPr>
            <w:r w:rsidRPr="00190FC2">
              <w:rPr>
                <w:sz w:val="22"/>
                <w:szCs w:val="22"/>
              </w:rPr>
              <w:t xml:space="preserve">Bus nurodytas skelbime apie pirkimą. </w:t>
            </w:r>
          </w:p>
        </w:tc>
        <w:tc>
          <w:tcPr>
            <w:tcW w:w="2835" w:type="dxa"/>
          </w:tcPr>
          <w:p w14:paraId="17E032C5" w14:textId="77777777" w:rsidR="00190FC2" w:rsidRPr="00AC4F27" w:rsidRDefault="00190FC2" w:rsidP="00AC4F27">
            <w:pPr>
              <w:ind w:firstLine="37"/>
              <w:rPr>
                <w:sz w:val="22"/>
                <w:szCs w:val="22"/>
              </w:rPr>
            </w:pPr>
            <w:r w:rsidRPr="00190FC2">
              <w:rPr>
                <w:sz w:val="22"/>
                <w:szCs w:val="22"/>
              </w:rPr>
              <w:t>Perkančioji organizacija turi teisę pratęsti pasiūlymų pateikimo terminą.</w:t>
            </w:r>
          </w:p>
        </w:tc>
      </w:tr>
      <w:tr w:rsidR="00190FC2" w:rsidRPr="00190FC2" w14:paraId="1A918AEE" w14:textId="77777777" w:rsidTr="00F60DFA">
        <w:trPr>
          <w:trHeight w:val="20"/>
          <w:jc w:val="center"/>
        </w:trPr>
        <w:tc>
          <w:tcPr>
            <w:tcW w:w="562" w:type="dxa"/>
          </w:tcPr>
          <w:p w14:paraId="50E06240" w14:textId="77777777" w:rsidR="00190FC2" w:rsidRPr="00190FC2" w:rsidRDefault="00190FC2" w:rsidP="00190FC2">
            <w:pPr>
              <w:ind w:firstLine="22"/>
              <w:rPr>
                <w:sz w:val="22"/>
                <w:szCs w:val="22"/>
              </w:rPr>
            </w:pPr>
            <w:r>
              <w:rPr>
                <w:sz w:val="22"/>
                <w:szCs w:val="22"/>
              </w:rPr>
              <w:t>2.</w:t>
            </w:r>
          </w:p>
        </w:tc>
        <w:tc>
          <w:tcPr>
            <w:tcW w:w="2977" w:type="dxa"/>
          </w:tcPr>
          <w:p w14:paraId="4B262504" w14:textId="77777777" w:rsidR="00190FC2" w:rsidRPr="00190FC2" w:rsidRDefault="00190FC2" w:rsidP="00190FC2">
            <w:pPr>
              <w:ind w:firstLine="0"/>
              <w:rPr>
                <w:bCs/>
                <w:sz w:val="22"/>
                <w:szCs w:val="22"/>
              </w:rPr>
            </w:pPr>
            <w:r w:rsidRPr="00190FC2">
              <w:rPr>
                <w:sz w:val="22"/>
                <w:szCs w:val="22"/>
              </w:rPr>
              <w:t>Pasiūlymą patikslinti pirkimo dokumentus arba prašymus dėl pirkimo dokumentų paaiškinimų tiekėjas turi pateikti ne vėliau kaip:</w:t>
            </w:r>
          </w:p>
        </w:tc>
        <w:tc>
          <w:tcPr>
            <w:tcW w:w="3119" w:type="dxa"/>
          </w:tcPr>
          <w:p w14:paraId="1166D649" w14:textId="77777777" w:rsidR="00190FC2" w:rsidRPr="00190FC2" w:rsidRDefault="00190FC2" w:rsidP="00190FC2">
            <w:pPr>
              <w:ind w:firstLine="28"/>
              <w:rPr>
                <w:sz w:val="22"/>
                <w:szCs w:val="22"/>
              </w:rPr>
            </w:pPr>
            <w:r w:rsidRPr="00190FC2">
              <w:rPr>
                <w:sz w:val="22"/>
                <w:szCs w:val="22"/>
              </w:rPr>
              <w:t>Likus 2 darbo dienoms iki pasiūlymų pateikimo termino pabaigos.</w:t>
            </w:r>
          </w:p>
        </w:tc>
        <w:tc>
          <w:tcPr>
            <w:tcW w:w="2835" w:type="dxa"/>
          </w:tcPr>
          <w:p w14:paraId="31375B1A" w14:textId="77777777" w:rsidR="00190FC2" w:rsidRPr="00190FC2" w:rsidRDefault="00190FC2" w:rsidP="00190FC2">
            <w:pPr>
              <w:ind w:firstLine="37"/>
              <w:rPr>
                <w:color w:val="7030A0"/>
                <w:sz w:val="22"/>
                <w:szCs w:val="22"/>
              </w:rPr>
            </w:pPr>
          </w:p>
          <w:p w14:paraId="33AED135" w14:textId="77777777" w:rsidR="00190FC2" w:rsidRPr="00190FC2" w:rsidRDefault="00190FC2" w:rsidP="00190FC2">
            <w:pPr>
              <w:ind w:firstLine="37"/>
              <w:rPr>
                <w:color w:val="7030A0"/>
                <w:sz w:val="22"/>
                <w:szCs w:val="22"/>
              </w:rPr>
            </w:pPr>
          </w:p>
          <w:p w14:paraId="549CB326" w14:textId="77777777" w:rsidR="00190FC2" w:rsidRPr="00190FC2" w:rsidRDefault="00190FC2" w:rsidP="00190FC2">
            <w:pPr>
              <w:ind w:firstLine="37"/>
              <w:rPr>
                <w:color w:val="7030A0"/>
                <w:sz w:val="22"/>
                <w:szCs w:val="22"/>
              </w:rPr>
            </w:pPr>
          </w:p>
        </w:tc>
      </w:tr>
      <w:tr w:rsidR="00190FC2" w:rsidRPr="00190FC2" w14:paraId="4DD5D844" w14:textId="77777777" w:rsidTr="00F60DFA">
        <w:trPr>
          <w:trHeight w:val="20"/>
          <w:jc w:val="center"/>
        </w:trPr>
        <w:tc>
          <w:tcPr>
            <w:tcW w:w="562" w:type="dxa"/>
          </w:tcPr>
          <w:p w14:paraId="5C8B82EF" w14:textId="77777777" w:rsidR="00190FC2" w:rsidRPr="00190FC2" w:rsidRDefault="00190FC2" w:rsidP="00190FC2">
            <w:pPr>
              <w:ind w:firstLine="22"/>
              <w:rPr>
                <w:rFonts w:eastAsia="Arial"/>
                <w:sz w:val="22"/>
                <w:szCs w:val="22"/>
              </w:rPr>
            </w:pPr>
            <w:r>
              <w:rPr>
                <w:rFonts w:eastAsia="Arial"/>
                <w:sz w:val="22"/>
                <w:szCs w:val="22"/>
              </w:rPr>
              <w:t>3.</w:t>
            </w:r>
          </w:p>
        </w:tc>
        <w:tc>
          <w:tcPr>
            <w:tcW w:w="2977" w:type="dxa"/>
          </w:tcPr>
          <w:p w14:paraId="6F2AE6AF" w14:textId="77777777" w:rsidR="00190FC2" w:rsidRPr="00190FC2" w:rsidRDefault="00190FC2" w:rsidP="00190FC2">
            <w:pPr>
              <w:ind w:firstLine="0"/>
              <w:rPr>
                <w:sz w:val="22"/>
                <w:szCs w:val="22"/>
              </w:rPr>
            </w:pPr>
            <w:r w:rsidRPr="00190FC2">
              <w:rPr>
                <w:rFonts w:eastAsia="Arial"/>
                <w:sz w:val="22"/>
                <w:szCs w:val="22"/>
              </w:rPr>
              <w:t xml:space="preserve">Perkančioji organizacija </w:t>
            </w:r>
            <w:r w:rsidRPr="00190FC2">
              <w:rPr>
                <w:sz w:val="22"/>
                <w:szCs w:val="22"/>
              </w:rPr>
              <w:t>pirkimo dokumentų paaiškinimą, patikslinimą pateikia visiems dalyviams:</w:t>
            </w:r>
          </w:p>
        </w:tc>
        <w:tc>
          <w:tcPr>
            <w:tcW w:w="3119" w:type="dxa"/>
          </w:tcPr>
          <w:p w14:paraId="5BE0BBF0" w14:textId="77777777" w:rsidR="00190FC2" w:rsidRPr="00190FC2" w:rsidRDefault="00190FC2" w:rsidP="00190FC2">
            <w:pPr>
              <w:ind w:firstLine="28"/>
              <w:rPr>
                <w:sz w:val="22"/>
                <w:szCs w:val="22"/>
              </w:rPr>
            </w:pPr>
            <w:r w:rsidRPr="00190FC2">
              <w:rPr>
                <w:bCs/>
                <w:sz w:val="22"/>
                <w:szCs w:val="22"/>
              </w:rPr>
              <w:t>Likus ne mažiau kaip</w:t>
            </w:r>
            <w:r w:rsidRPr="00190FC2">
              <w:rPr>
                <w:sz w:val="22"/>
                <w:szCs w:val="22"/>
              </w:rPr>
              <w:t xml:space="preserve"> 1 darbo dienai iki pasiūlymų pateikimo termino pabaigos.</w:t>
            </w:r>
          </w:p>
        </w:tc>
        <w:tc>
          <w:tcPr>
            <w:tcW w:w="2835" w:type="dxa"/>
          </w:tcPr>
          <w:p w14:paraId="5796C379" w14:textId="77777777" w:rsidR="00190FC2" w:rsidRPr="00190FC2" w:rsidRDefault="00190FC2" w:rsidP="00190FC2">
            <w:pPr>
              <w:ind w:firstLine="37"/>
              <w:rPr>
                <w:color w:val="7030A0"/>
                <w:sz w:val="22"/>
                <w:szCs w:val="22"/>
              </w:rPr>
            </w:pPr>
            <w:r w:rsidRPr="00190FC2">
              <w:rPr>
                <w:color w:val="000000"/>
                <w:sz w:val="22"/>
                <w:szCs w:val="22"/>
              </w:rPr>
              <w:t xml:space="preserve">Jei paaiškinimai ar patikslinimai teikiami perkančiosios organizacijos iniciatyva, jų pateikimo terminas nesikeičia. </w:t>
            </w:r>
          </w:p>
        </w:tc>
      </w:tr>
      <w:tr w:rsidR="00190FC2" w:rsidRPr="00190FC2" w14:paraId="2AEF0009" w14:textId="77777777" w:rsidTr="00F60DFA">
        <w:trPr>
          <w:trHeight w:val="1055"/>
          <w:jc w:val="center"/>
        </w:trPr>
        <w:tc>
          <w:tcPr>
            <w:tcW w:w="562" w:type="dxa"/>
          </w:tcPr>
          <w:p w14:paraId="1FD68458" w14:textId="77777777" w:rsidR="00190FC2" w:rsidRPr="00190FC2" w:rsidRDefault="00190FC2" w:rsidP="00190FC2">
            <w:pPr>
              <w:ind w:firstLine="22"/>
              <w:rPr>
                <w:sz w:val="22"/>
                <w:szCs w:val="22"/>
              </w:rPr>
            </w:pPr>
            <w:r>
              <w:rPr>
                <w:sz w:val="22"/>
                <w:szCs w:val="22"/>
              </w:rPr>
              <w:t>4.</w:t>
            </w:r>
          </w:p>
        </w:tc>
        <w:tc>
          <w:tcPr>
            <w:tcW w:w="2977" w:type="dxa"/>
            <w:hideMark/>
          </w:tcPr>
          <w:p w14:paraId="039FDD11" w14:textId="77777777" w:rsidR="00190FC2" w:rsidRPr="00190FC2" w:rsidRDefault="00190FC2" w:rsidP="00190FC2">
            <w:pPr>
              <w:ind w:firstLine="0"/>
              <w:rPr>
                <w:sz w:val="22"/>
                <w:szCs w:val="22"/>
              </w:rPr>
            </w:pPr>
            <w:r w:rsidRPr="00190FC2">
              <w:rPr>
                <w:sz w:val="22"/>
                <w:szCs w:val="22"/>
              </w:rPr>
              <w:t>Pradinis susipažinimas su CVP IS priemonėmis gautais pasiūlymais</w:t>
            </w:r>
          </w:p>
        </w:tc>
        <w:tc>
          <w:tcPr>
            <w:tcW w:w="3119" w:type="dxa"/>
            <w:hideMark/>
          </w:tcPr>
          <w:p w14:paraId="26F09863" w14:textId="77777777" w:rsidR="00190FC2" w:rsidRPr="00190FC2" w:rsidRDefault="00190FC2" w:rsidP="00190FC2">
            <w:pPr>
              <w:ind w:firstLine="28"/>
              <w:rPr>
                <w:sz w:val="22"/>
                <w:szCs w:val="22"/>
              </w:rPr>
            </w:pPr>
            <w:r w:rsidRPr="00190FC2">
              <w:rPr>
                <w:sz w:val="22"/>
                <w:szCs w:val="22"/>
              </w:rPr>
              <w:t xml:space="preserve">Pradedamas ne anksčiau nei </w:t>
            </w:r>
            <w:r w:rsidRPr="00190FC2">
              <w:rPr>
                <w:color w:val="000000"/>
                <w:sz w:val="22"/>
                <w:szCs w:val="22"/>
              </w:rPr>
              <w:t>po 45 minučių</w:t>
            </w:r>
            <w:r w:rsidRPr="00190FC2">
              <w:rPr>
                <w:sz w:val="22"/>
                <w:szCs w:val="22"/>
              </w:rPr>
              <w:t xml:space="preserve"> po galutinių pasiūlymų pateikimo termino pabaigos</w:t>
            </w:r>
          </w:p>
        </w:tc>
        <w:tc>
          <w:tcPr>
            <w:tcW w:w="2835" w:type="dxa"/>
            <w:hideMark/>
          </w:tcPr>
          <w:p w14:paraId="7712E52E" w14:textId="77777777" w:rsidR="00190FC2" w:rsidRPr="00190FC2" w:rsidRDefault="00190FC2" w:rsidP="00F80EA9">
            <w:pPr>
              <w:ind w:firstLine="34"/>
              <w:rPr>
                <w:iCs/>
                <w:sz w:val="22"/>
                <w:szCs w:val="22"/>
              </w:rPr>
            </w:pPr>
          </w:p>
        </w:tc>
      </w:tr>
      <w:tr w:rsidR="00190FC2" w:rsidRPr="00190FC2" w14:paraId="71D39D53" w14:textId="77777777" w:rsidTr="00F60DFA">
        <w:trPr>
          <w:trHeight w:val="20"/>
          <w:jc w:val="center"/>
        </w:trPr>
        <w:tc>
          <w:tcPr>
            <w:tcW w:w="562" w:type="dxa"/>
          </w:tcPr>
          <w:p w14:paraId="2DE12985" w14:textId="77777777" w:rsidR="00190FC2" w:rsidRPr="00190FC2" w:rsidRDefault="00190FC2" w:rsidP="00190FC2">
            <w:pPr>
              <w:ind w:firstLine="22"/>
              <w:rPr>
                <w:bCs/>
                <w:sz w:val="22"/>
                <w:szCs w:val="22"/>
              </w:rPr>
            </w:pPr>
            <w:r>
              <w:rPr>
                <w:bCs/>
                <w:sz w:val="22"/>
                <w:szCs w:val="22"/>
              </w:rPr>
              <w:t>5.</w:t>
            </w:r>
          </w:p>
        </w:tc>
        <w:tc>
          <w:tcPr>
            <w:tcW w:w="2977" w:type="dxa"/>
          </w:tcPr>
          <w:p w14:paraId="32029B66" w14:textId="77777777" w:rsidR="00190FC2" w:rsidRPr="00190FC2" w:rsidRDefault="00190FC2" w:rsidP="00190FC2">
            <w:pPr>
              <w:ind w:firstLine="0"/>
              <w:rPr>
                <w:sz w:val="22"/>
                <w:szCs w:val="22"/>
              </w:rPr>
            </w:pPr>
            <w:r w:rsidRPr="00190FC2">
              <w:rPr>
                <w:bCs/>
                <w:sz w:val="22"/>
                <w:szCs w:val="22"/>
              </w:rPr>
              <w:t>Pasiūlymo galiojimo ir pasiūlymo galiojimo užtikrinimo (jei taikoma) terminas ne trumpesnis kaip</w:t>
            </w:r>
          </w:p>
        </w:tc>
        <w:tc>
          <w:tcPr>
            <w:tcW w:w="3119" w:type="dxa"/>
          </w:tcPr>
          <w:p w14:paraId="291067DB" w14:textId="77777777" w:rsidR="00190FC2" w:rsidRPr="00190FC2" w:rsidRDefault="00190FC2" w:rsidP="00F80EA9">
            <w:pPr>
              <w:ind w:firstLine="34"/>
              <w:rPr>
                <w:sz w:val="22"/>
                <w:szCs w:val="22"/>
              </w:rPr>
            </w:pPr>
            <w:r w:rsidRPr="00190FC2">
              <w:rPr>
                <w:sz w:val="22"/>
                <w:szCs w:val="22"/>
              </w:rPr>
              <w:t xml:space="preserve">90 (devyniasdešimt) dienų nuo pasiūlymų pateikimo galutinio termino pabaigos. </w:t>
            </w:r>
          </w:p>
        </w:tc>
        <w:tc>
          <w:tcPr>
            <w:tcW w:w="2835" w:type="dxa"/>
          </w:tcPr>
          <w:p w14:paraId="756D0131" w14:textId="77777777" w:rsidR="00190FC2" w:rsidRPr="00190FC2" w:rsidRDefault="00190FC2" w:rsidP="00F80EA9">
            <w:pPr>
              <w:ind w:firstLine="34"/>
              <w:rPr>
                <w:sz w:val="22"/>
                <w:szCs w:val="22"/>
              </w:rPr>
            </w:pPr>
          </w:p>
        </w:tc>
      </w:tr>
      <w:tr w:rsidR="00190FC2" w:rsidRPr="00190FC2" w14:paraId="2AAD93CF" w14:textId="77777777" w:rsidTr="00F60DFA">
        <w:trPr>
          <w:trHeight w:val="20"/>
          <w:jc w:val="center"/>
        </w:trPr>
        <w:tc>
          <w:tcPr>
            <w:tcW w:w="562" w:type="dxa"/>
          </w:tcPr>
          <w:p w14:paraId="5E4761FA" w14:textId="77777777" w:rsidR="00190FC2" w:rsidRPr="00190FC2" w:rsidRDefault="00AC4F27" w:rsidP="00190FC2">
            <w:pPr>
              <w:ind w:firstLine="22"/>
              <w:rPr>
                <w:rFonts w:eastAsia="Arial"/>
                <w:sz w:val="22"/>
                <w:szCs w:val="22"/>
              </w:rPr>
            </w:pPr>
            <w:r>
              <w:rPr>
                <w:rFonts w:eastAsia="Arial"/>
                <w:sz w:val="22"/>
                <w:szCs w:val="22"/>
              </w:rPr>
              <w:t>6.</w:t>
            </w:r>
          </w:p>
        </w:tc>
        <w:tc>
          <w:tcPr>
            <w:tcW w:w="2977" w:type="dxa"/>
            <w:hideMark/>
          </w:tcPr>
          <w:p w14:paraId="73869227" w14:textId="77777777" w:rsidR="00190FC2" w:rsidRPr="00190FC2" w:rsidRDefault="00190FC2" w:rsidP="00AC4F27">
            <w:pPr>
              <w:ind w:firstLine="0"/>
              <w:rPr>
                <w:sz w:val="22"/>
                <w:szCs w:val="22"/>
              </w:rPr>
            </w:pPr>
            <w:r w:rsidRPr="00190FC2">
              <w:rPr>
                <w:rFonts w:eastAsia="Arial"/>
                <w:sz w:val="22"/>
                <w:szCs w:val="22"/>
              </w:rPr>
              <w:t>Perkančioji organizacija</w:t>
            </w:r>
            <w:r w:rsidRPr="00190FC2">
              <w:rPr>
                <w:sz w:val="22"/>
                <w:szCs w:val="22"/>
              </w:rPr>
              <w:t xml:space="preserve"> dalyviams praneša apie priimtą sprendimą nustatyti laimėjusį pasiūlymą, dėl kurio bus sudaroma sutartis ne vėliau kaip per</w:t>
            </w:r>
          </w:p>
        </w:tc>
        <w:tc>
          <w:tcPr>
            <w:tcW w:w="3119" w:type="dxa"/>
            <w:hideMark/>
          </w:tcPr>
          <w:p w14:paraId="0CA1D64F" w14:textId="77777777" w:rsidR="00190FC2" w:rsidRPr="00190FC2" w:rsidRDefault="00190FC2" w:rsidP="00F80EA9">
            <w:pPr>
              <w:ind w:firstLine="34"/>
              <w:rPr>
                <w:bCs/>
                <w:sz w:val="22"/>
                <w:szCs w:val="22"/>
              </w:rPr>
            </w:pPr>
            <w:r w:rsidRPr="00190FC2">
              <w:rPr>
                <w:bCs/>
                <w:sz w:val="22"/>
                <w:szCs w:val="22"/>
              </w:rPr>
              <w:t>3</w:t>
            </w:r>
            <w:r w:rsidR="00AC4F27">
              <w:rPr>
                <w:bCs/>
                <w:sz w:val="22"/>
                <w:szCs w:val="22"/>
              </w:rPr>
              <w:t xml:space="preserve"> </w:t>
            </w:r>
            <w:r w:rsidRPr="00190FC2">
              <w:rPr>
                <w:bCs/>
                <w:sz w:val="22"/>
                <w:szCs w:val="22"/>
              </w:rPr>
              <w:t>(tris) darbo dienas nuo sprendimo priėmimo dienos</w:t>
            </w:r>
          </w:p>
        </w:tc>
        <w:tc>
          <w:tcPr>
            <w:tcW w:w="2835" w:type="dxa"/>
            <w:hideMark/>
          </w:tcPr>
          <w:p w14:paraId="37A75D28" w14:textId="77777777" w:rsidR="00190FC2" w:rsidRPr="00190FC2" w:rsidRDefault="00190FC2" w:rsidP="00F80EA9">
            <w:pPr>
              <w:ind w:firstLine="34"/>
              <w:rPr>
                <w:sz w:val="22"/>
                <w:szCs w:val="22"/>
              </w:rPr>
            </w:pPr>
          </w:p>
        </w:tc>
      </w:tr>
      <w:tr w:rsidR="00190FC2" w:rsidRPr="00190FC2" w14:paraId="7FE0D009" w14:textId="77777777" w:rsidTr="00F60DFA">
        <w:trPr>
          <w:trHeight w:val="20"/>
          <w:jc w:val="center"/>
        </w:trPr>
        <w:tc>
          <w:tcPr>
            <w:tcW w:w="562" w:type="dxa"/>
          </w:tcPr>
          <w:p w14:paraId="600C4297" w14:textId="77777777" w:rsidR="00190FC2" w:rsidRPr="00190FC2" w:rsidRDefault="00AC4F27" w:rsidP="00190FC2">
            <w:pPr>
              <w:ind w:firstLine="22"/>
              <w:rPr>
                <w:color w:val="000000"/>
                <w:sz w:val="22"/>
                <w:szCs w:val="22"/>
                <w:shd w:val="clear" w:color="auto" w:fill="FFFFFF"/>
              </w:rPr>
            </w:pPr>
            <w:r>
              <w:rPr>
                <w:color w:val="000000"/>
                <w:sz w:val="22"/>
                <w:szCs w:val="22"/>
                <w:shd w:val="clear" w:color="auto" w:fill="FFFFFF"/>
              </w:rPr>
              <w:t>7.</w:t>
            </w:r>
          </w:p>
        </w:tc>
        <w:tc>
          <w:tcPr>
            <w:tcW w:w="2977" w:type="dxa"/>
            <w:hideMark/>
          </w:tcPr>
          <w:p w14:paraId="51638541" w14:textId="77777777" w:rsidR="00190FC2" w:rsidRPr="00190FC2" w:rsidRDefault="00190FC2" w:rsidP="00AC4F27">
            <w:pPr>
              <w:ind w:firstLine="0"/>
              <w:rPr>
                <w:color w:val="000000"/>
                <w:sz w:val="22"/>
                <w:szCs w:val="22"/>
                <w:shd w:val="clear" w:color="auto" w:fill="FFFFFF"/>
              </w:rPr>
            </w:pPr>
            <w:r w:rsidRPr="00190FC2">
              <w:rPr>
                <w:color w:val="000000"/>
                <w:sz w:val="22"/>
                <w:szCs w:val="22"/>
                <w:shd w:val="clear" w:color="auto" w:fill="FFFFFF"/>
              </w:rPr>
              <w:t xml:space="preserve">Dalyvis turi teisę pateikti pretenziją </w:t>
            </w:r>
            <w:r w:rsidRPr="00190FC2">
              <w:rPr>
                <w:rFonts w:eastAsia="Arial"/>
                <w:color w:val="0078D4"/>
                <w:sz w:val="22"/>
                <w:szCs w:val="22"/>
              </w:rPr>
              <w:t xml:space="preserve"> </w:t>
            </w:r>
            <w:r w:rsidRPr="00190FC2">
              <w:rPr>
                <w:rFonts w:eastAsia="Arial"/>
                <w:sz w:val="22"/>
                <w:szCs w:val="22"/>
              </w:rPr>
              <w:t xml:space="preserve">perkančiajai organizacijai </w:t>
            </w:r>
            <w:r w:rsidRPr="00190FC2">
              <w:rPr>
                <w:sz w:val="22"/>
                <w:szCs w:val="22"/>
                <w:shd w:val="clear" w:color="auto" w:fill="FFFFFF"/>
              </w:rPr>
              <w:t xml:space="preserve">pateikti prašymą ar </w:t>
            </w:r>
            <w:r w:rsidRPr="00190FC2">
              <w:rPr>
                <w:color w:val="000000"/>
                <w:sz w:val="22"/>
                <w:szCs w:val="22"/>
                <w:shd w:val="clear" w:color="auto" w:fill="FFFFFF"/>
              </w:rPr>
              <w:t xml:space="preserve">pareikšti ieškinį teismui </w:t>
            </w:r>
            <w:r w:rsidRPr="00190FC2">
              <w:rPr>
                <w:sz w:val="22"/>
                <w:szCs w:val="22"/>
              </w:rPr>
              <w:t>ne vėliau kaip per</w:t>
            </w:r>
          </w:p>
        </w:tc>
        <w:tc>
          <w:tcPr>
            <w:tcW w:w="3119" w:type="dxa"/>
            <w:hideMark/>
          </w:tcPr>
          <w:p w14:paraId="71FBE5C1" w14:textId="77777777" w:rsidR="00190FC2" w:rsidRPr="00190FC2" w:rsidRDefault="00190FC2" w:rsidP="00AC4F27">
            <w:pPr>
              <w:ind w:firstLine="34"/>
              <w:rPr>
                <w:sz w:val="22"/>
                <w:szCs w:val="22"/>
              </w:rPr>
            </w:pPr>
            <w:r w:rsidRPr="00190FC2">
              <w:rPr>
                <w:sz w:val="22"/>
                <w:szCs w:val="22"/>
              </w:rPr>
              <w:t>5 (penkias) darbo dienas</w:t>
            </w:r>
            <w:r w:rsidR="00AC4F27">
              <w:rPr>
                <w:sz w:val="22"/>
                <w:szCs w:val="22"/>
              </w:rPr>
              <w:t xml:space="preserve"> </w:t>
            </w:r>
            <w:r w:rsidRPr="00190FC2">
              <w:rPr>
                <w:sz w:val="22"/>
                <w:szCs w:val="22"/>
              </w:rPr>
              <w:t xml:space="preserve">nuo </w:t>
            </w:r>
            <w:r w:rsidRPr="00190FC2">
              <w:rPr>
                <w:rFonts w:eastAsia="Arial"/>
                <w:sz w:val="22"/>
                <w:szCs w:val="22"/>
              </w:rPr>
              <w:t xml:space="preserve"> perkančiosios organizacijos </w:t>
            </w:r>
            <w:r w:rsidRPr="00190FC2">
              <w:rPr>
                <w:sz w:val="22"/>
                <w:szCs w:val="22"/>
              </w:rPr>
              <w:t xml:space="preserve">pranešimo raštu apie jos priimtą sprendimą išsiuntimo tiekėjams dienos arba nuo paskelbimo apie </w:t>
            </w:r>
            <w:r w:rsidRPr="00190FC2">
              <w:rPr>
                <w:rFonts w:eastAsia="Arial"/>
                <w:sz w:val="22"/>
                <w:szCs w:val="22"/>
              </w:rPr>
              <w:t xml:space="preserve"> perkančiosios organizacijos </w:t>
            </w:r>
            <w:r w:rsidRPr="00190FC2">
              <w:rPr>
                <w:sz w:val="22"/>
                <w:szCs w:val="22"/>
              </w:rPr>
              <w:t xml:space="preserve">priimtus sprendimus dienos, jei VPĮ nenumato reikalavimo raštu informuoti tiekėjus apie </w:t>
            </w:r>
            <w:r w:rsidRPr="00190FC2">
              <w:rPr>
                <w:rFonts w:eastAsia="Arial"/>
                <w:sz w:val="22"/>
                <w:szCs w:val="22"/>
              </w:rPr>
              <w:t xml:space="preserve"> perkančiosios organizacijos </w:t>
            </w:r>
            <w:r w:rsidRPr="00190FC2">
              <w:rPr>
                <w:sz w:val="22"/>
                <w:szCs w:val="22"/>
              </w:rPr>
              <w:t>priimtus sprendimus;</w:t>
            </w:r>
          </w:p>
        </w:tc>
        <w:tc>
          <w:tcPr>
            <w:tcW w:w="2835" w:type="dxa"/>
            <w:hideMark/>
          </w:tcPr>
          <w:p w14:paraId="67AA0077" w14:textId="77777777" w:rsidR="00190FC2" w:rsidRPr="00190FC2" w:rsidRDefault="00190FC2" w:rsidP="00F80EA9">
            <w:pPr>
              <w:ind w:firstLine="34"/>
              <w:rPr>
                <w:bCs/>
                <w:color w:val="7030A0"/>
                <w:sz w:val="22"/>
                <w:szCs w:val="22"/>
              </w:rPr>
            </w:pPr>
          </w:p>
        </w:tc>
      </w:tr>
      <w:tr w:rsidR="00190FC2" w:rsidRPr="00190FC2" w14:paraId="35CD49CD" w14:textId="77777777" w:rsidTr="00F60DFA">
        <w:trPr>
          <w:trHeight w:val="20"/>
          <w:jc w:val="center"/>
        </w:trPr>
        <w:tc>
          <w:tcPr>
            <w:tcW w:w="562" w:type="dxa"/>
          </w:tcPr>
          <w:p w14:paraId="6E99DE4E" w14:textId="77777777" w:rsidR="00190FC2" w:rsidRPr="00190FC2" w:rsidRDefault="00AC4F27" w:rsidP="00190FC2">
            <w:pPr>
              <w:ind w:firstLine="22"/>
              <w:rPr>
                <w:rFonts w:eastAsia="Arial"/>
                <w:color w:val="0078D4"/>
                <w:sz w:val="22"/>
                <w:szCs w:val="22"/>
              </w:rPr>
            </w:pPr>
            <w:r w:rsidRPr="00AC4F27">
              <w:rPr>
                <w:rFonts w:eastAsia="Arial"/>
                <w:sz w:val="22"/>
                <w:szCs w:val="22"/>
              </w:rPr>
              <w:t>8.</w:t>
            </w:r>
          </w:p>
        </w:tc>
        <w:tc>
          <w:tcPr>
            <w:tcW w:w="2977" w:type="dxa"/>
            <w:hideMark/>
          </w:tcPr>
          <w:p w14:paraId="1FF24C0D" w14:textId="77777777" w:rsidR="00190FC2" w:rsidRPr="00190FC2" w:rsidRDefault="00190FC2" w:rsidP="00AC4F27">
            <w:pPr>
              <w:ind w:firstLine="0"/>
              <w:rPr>
                <w:sz w:val="22"/>
                <w:szCs w:val="22"/>
              </w:rPr>
            </w:pPr>
            <w:r w:rsidRPr="00190FC2">
              <w:rPr>
                <w:rFonts w:eastAsia="Arial"/>
                <w:sz w:val="22"/>
                <w:szCs w:val="22"/>
              </w:rPr>
              <w:t xml:space="preserve">Perkančioji organizacija </w:t>
            </w:r>
            <w:r w:rsidRPr="00190FC2">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14:paraId="2D5C4FFD" w14:textId="77777777" w:rsidR="00190FC2" w:rsidRPr="00190FC2" w:rsidRDefault="00190FC2" w:rsidP="00F80EA9">
            <w:pPr>
              <w:ind w:firstLine="34"/>
              <w:rPr>
                <w:sz w:val="22"/>
                <w:szCs w:val="22"/>
              </w:rPr>
            </w:pPr>
            <w:r w:rsidRPr="00190FC2">
              <w:rPr>
                <w:sz w:val="22"/>
                <w:szCs w:val="22"/>
              </w:rPr>
              <w:t>6 (šešias) darbo dienas nuo pretenzijos gavimo dienos</w:t>
            </w:r>
          </w:p>
        </w:tc>
        <w:tc>
          <w:tcPr>
            <w:tcW w:w="2835" w:type="dxa"/>
            <w:hideMark/>
          </w:tcPr>
          <w:p w14:paraId="49755867" w14:textId="77777777" w:rsidR="00190FC2" w:rsidRPr="00190FC2" w:rsidRDefault="00190FC2" w:rsidP="00F80EA9">
            <w:pPr>
              <w:ind w:firstLine="34"/>
              <w:rPr>
                <w:sz w:val="22"/>
                <w:szCs w:val="22"/>
              </w:rPr>
            </w:pPr>
          </w:p>
        </w:tc>
      </w:tr>
      <w:tr w:rsidR="00190FC2" w:rsidRPr="00190FC2" w14:paraId="42B3A271" w14:textId="77777777" w:rsidTr="00F60DFA">
        <w:trPr>
          <w:trHeight w:val="20"/>
          <w:jc w:val="center"/>
        </w:trPr>
        <w:tc>
          <w:tcPr>
            <w:tcW w:w="562" w:type="dxa"/>
          </w:tcPr>
          <w:p w14:paraId="1F9503E8" w14:textId="77777777" w:rsidR="00190FC2" w:rsidRPr="00190FC2" w:rsidRDefault="00AC4F27" w:rsidP="00190FC2">
            <w:pPr>
              <w:ind w:firstLine="22"/>
              <w:rPr>
                <w:sz w:val="22"/>
                <w:szCs w:val="22"/>
              </w:rPr>
            </w:pPr>
            <w:r>
              <w:rPr>
                <w:sz w:val="22"/>
                <w:szCs w:val="22"/>
              </w:rPr>
              <w:t>9.</w:t>
            </w:r>
          </w:p>
        </w:tc>
        <w:tc>
          <w:tcPr>
            <w:tcW w:w="2977" w:type="dxa"/>
            <w:hideMark/>
          </w:tcPr>
          <w:p w14:paraId="32C3AB3B" w14:textId="77777777" w:rsidR="00190FC2" w:rsidRPr="00190FC2" w:rsidRDefault="00190FC2" w:rsidP="00AC4F27">
            <w:pPr>
              <w:ind w:firstLine="0"/>
              <w:rPr>
                <w:sz w:val="22"/>
                <w:szCs w:val="22"/>
              </w:rPr>
            </w:pPr>
            <w:r w:rsidRPr="00190FC2">
              <w:rPr>
                <w:sz w:val="22"/>
                <w:szCs w:val="22"/>
              </w:rPr>
              <w:t xml:space="preserve">Jeigu </w:t>
            </w:r>
            <w:r w:rsidRPr="00190FC2">
              <w:rPr>
                <w:rFonts w:eastAsia="Arial"/>
                <w:sz w:val="22"/>
                <w:szCs w:val="22"/>
              </w:rPr>
              <w:t xml:space="preserve"> perkančioji organizacija </w:t>
            </w:r>
            <w:r w:rsidRPr="00190FC2">
              <w:rPr>
                <w:sz w:val="22"/>
                <w:szCs w:val="22"/>
              </w:rPr>
              <w:t xml:space="preserve">per nustatytą terminą neišnagrinėja jai pateiktos </w:t>
            </w:r>
            <w:r w:rsidRPr="00190FC2">
              <w:rPr>
                <w:sz w:val="22"/>
                <w:szCs w:val="22"/>
              </w:rPr>
              <w:lastRenderedPageBreak/>
              <w:t xml:space="preserve">pretenzijos, dalyvis turi teisę pateikti prašymą ar pareikšti ieškinį teismui per (išskyrus ieškinį dėl sutarties pripažinimo negaliojančia) </w:t>
            </w:r>
          </w:p>
        </w:tc>
        <w:tc>
          <w:tcPr>
            <w:tcW w:w="3119" w:type="dxa"/>
            <w:hideMark/>
          </w:tcPr>
          <w:p w14:paraId="178CC902" w14:textId="77777777" w:rsidR="00190FC2" w:rsidRPr="00190FC2" w:rsidRDefault="00190FC2" w:rsidP="00F80EA9">
            <w:pPr>
              <w:ind w:firstLine="34"/>
              <w:rPr>
                <w:sz w:val="22"/>
                <w:szCs w:val="22"/>
                <w:highlight w:val="yellow"/>
              </w:rPr>
            </w:pPr>
            <w:r w:rsidRPr="00190FC2">
              <w:rPr>
                <w:sz w:val="22"/>
                <w:szCs w:val="22"/>
              </w:rPr>
              <w:lastRenderedPageBreak/>
              <w:t xml:space="preserve">per 15 (penkiolika) dienų nuo dienos, kurią </w:t>
            </w:r>
            <w:r w:rsidRPr="00190FC2">
              <w:rPr>
                <w:rFonts w:eastAsia="Arial"/>
                <w:sz w:val="22"/>
                <w:szCs w:val="22"/>
              </w:rPr>
              <w:t xml:space="preserve"> perkančioji </w:t>
            </w:r>
            <w:r w:rsidRPr="00190FC2">
              <w:rPr>
                <w:rFonts w:eastAsia="Arial"/>
                <w:sz w:val="22"/>
                <w:szCs w:val="22"/>
              </w:rPr>
              <w:lastRenderedPageBreak/>
              <w:t xml:space="preserve">organizacija </w:t>
            </w:r>
            <w:r w:rsidRPr="00190FC2">
              <w:rPr>
                <w:sz w:val="22"/>
                <w:szCs w:val="22"/>
              </w:rPr>
              <w:t xml:space="preserve">turėjo raštu pranešti apie priimtą sprendimą </w:t>
            </w:r>
          </w:p>
        </w:tc>
        <w:tc>
          <w:tcPr>
            <w:tcW w:w="2835" w:type="dxa"/>
            <w:hideMark/>
          </w:tcPr>
          <w:p w14:paraId="0F080BA6" w14:textId="77777777" w:rsidR="00190FC2" w:rsidRPr="00190FC2" w:rsidRDefault="00190FC2" w:rsidP="00F80EA9">
            <w:pPr>
              <w:ind w:firstLine="34"/>
              <w:rPr>
                <w:sz w:val="22"/>
                <w:szCs w:val="22"/>
              </w:rPr>
            </w:pPr>
          </w:p>
        </w:tc>
      </w:tr>
    </w:tbl>
    <w:p w14:paraId="006B994E" w14:textId="77777777" w:rsidR="00F80EA9" w:rsidRPr="00190FC2" w:rsidRDefault="00F80EA9" w:rsidP="00F80EA9">
      <w:pPr>
        <w:spacing w:after="0" w:line="300" w:lineRule="auto"/>
        <w:ind w:firstLine="697"/>
        <w:jc w:val="both"/>
        <w:rPr>
          <w:rFonts w:eastAsia="Calibri" w:cs="Times New Roman"/>
          <w:szCs w:val="24"/>
          <w:lang w:eastAsia="lt-LT"/>
        </w:rPr>
      </w:pPr>
    </w:p>
    <w:p w14:paraId="3AE4E70E" w14:textId="77777777" w:rsidR="00F80EA9" w:rsidRPr="00190FC2" w:rsidRDefault="00F80EA9" w:rsidP="00641CDB">
      <w:pPr>
        <w:rPr>
          <w:rFonts w:eastAsia="Calibri" w:cs="Times New Roman"/>
          <w:szCs w:val="24"/>
          <w:lang w:eastAsia="lt-LT"/>
        </w:rPr>
      </w:pPr>
    </w:p>
    <w:sectPr w:rsidR="00F80EA9" w:rsidRPr="00190FC2" w:rsidSect="00944CE8">
      <w:footerReference w:type="default" r:id="rId8"/>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8B0E0" w14:textId="77777777" w:rsidR="00012569" w:rsidRDefault="00012569" w:rsidP="00BA5CAD">
      <w:pPr>
        <w:spacing w:after="0" w:line="240" w:lineRule="auto"/>
      </w:pPr>
      <w:r>
        <w:separator/>
      </w:r>
    </w:p>
  </w:endnote>
  <w:endnote w:type="continuationSeparator" w:id="0">
    <w:p w14:paraId="136877BF" w14:textId="77777777" w:rsidR="00012569" w:rsidRDefault="00012569"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Uighur">
    <w:charset w:val="B2"/>
    <w:family w:val="auto"/>
    <w:pitch w:val="variable"/>
    <w:sig w:usb0="80002003" w:usb1="80000000" w:usb2="00000008" w:usb3="00000000" w:csb0="0000004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8A87" w14:textId="77777777"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2095B" w14:textId="77777777" w:rsidR="00012569" w:rsidRDefault="00012569" w:rsidP="00BA5CAD">
      <w:pPr>
        <w:spacing w:after="0" w:line="240" w:lineRule="auto"/>
      </w:pPr>
      <w:r>
        <w:separator/>
      </w:r>
    </w:p>
  </w:footnote>
  <w:footnote w:type="continuationSeparator" w:id="0">
    <w:p w14:paraId="0AAA76FD" w14:textId="77777777" w:rsidR="00012569" w:rsidRDefault="00012569"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4" w15:restartNumberingAfterBreak="0">
    <w:nsid w:val="40A70A85"/>
    <w:multiLevelType w:val="multilevel"/>
    <w:tmpl w:val="6B3660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2049992297">
    <w:abstractNumId w:val="3"/>
  </w:num>
  <w:num w:numId="2" w16cid:durableId="2105758261">
    <w:abstractNumId w:val="1"/>
  </w:num>
  <w:num w:numId="3" w16cid:durableId="91165265">
    <w:abstractNumId w:val="7"/>
  </w:num>
  <w:num w:numId="4" w16cid:durableId="679428766">
    <w:abstractNumId w:val="5"/>
  </w:num>
  <w:num w:numId="5" w16cid:durableId="1285308946">
    <w:abstractNumId w:val="2"/>
  </w:num>
  <w:num w:numId="6" w16cid:durableId="1086343585">
    <w:abstractNumId w:val="4"/>
  </w:num>
  <w:num w:numId="7" w16cid:durableId="1904244976">
    <w:abstractNumId w:val="0"/>
  </w:num>
  <w:num w:numId="8" w16cid:durableId="609119492">
    <w:abstractNumId w:val="9"/>
  </w:num>
  <w:num w:numId="9" w16cid:durableId="274098003">
    <w:abstractNumId w:val="8"/>
  </w:num>
  <w:num w:numId="10" w16cid:durableId="273177204">
    <w:abstractNumId w:val="6"/>
  </w:num>
  <w:num w:numId="11" w16cid:durableId="31052516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61B"/>
    <w:rsid w:val="00004EA9"/>
    <w:rsid w:val="00012569"/>
    <w:rsid w:val="00027787"/>
    <w:rsid w:val="000556E8"/>
    <w:rsid w:val="000670F6"/>
    <w:rsid w:val="00067BA0"/>
    <w:rsid w:val="0007145D"/>
    <w:rsid w:val="000B7A7D"/>
    <w:rsid w:val="000B7C3B"/>
    <w:rsid w:val="000C1FDA"/>
    <w:rsid w:val="000E3A02"/>
    <w:rsid w:val="00114273"/>
    <w:rsid w:val="00114F08"/>
    <w:rsid w:val="0015163C"/>
    <w:rsid w:val="00190FC2"/>
    <w:rsid w:val="001A1D3E"/>
    <w:rsid w:val="001C060E"/>
    <w:rsid w:val="001C0726"/>
    <w:rsid w:val="001C682A"/>
    <w:rsid w:val="001F39B4"/>
    <w:rsid w:val="00203941"/>
    <w:rsid w:val="002340C7"/>
    <w:rsid w:val="00262266"/>
    <w:rsid w:val="002749A0"/>
    <w:rsid w:val="002B748B"/>
    <w:rsid w:val="002F478F"/>
    <w:rsid w:val="00314BC8"/>
    <w:rsid w:val="003169F8"/>
    <w:rsid w:val="00316A07"/>
    <w:rsid w:val="00325396"/>
    <w:rsid w:val="00352E7F"/>
    <w:rsid w:val="00353832"/>
    <w:rsid w:val="00355133"/>
    <w:rsid w:val="00367ACA"/>
    <w:rsid w:val="00370600"/>
    <w:rsid w:val="003961C6"/>
    <w:rsid w:val="003B58E5"/>
    <w:rsid w:val="003E0994"/>
    <w:rsid w:val="003F76A0"/>
    <w:rsid w:val="00405FC1"/>
    <w:rsid w:val="004833B2"/>
    <w:rsid w:val="004915F4"/>
    <w:rsid w:val="004B1D27"/>
    <w:rsid w:val="00505A9A"/>
    <w:rsid w:val="00523F66"/>
    <w:rsid w:val="0053312B"/>
    <w:rsid w:val="0053661B"/>
    <w:rsid w:val="005619DB"/>
    <w:rsid w:val="005650E0"/>
    <w:rsid w:val="00586269"/>
    <w:rsid w:val="005B5F15"/>
    <w:rsid w:val="005B75AF"/>
    <w:rsid w:val="005E1DEB"/>
    <w:rsid w:val="0060746E"/>
    <w:rsid w:val="00641CDB"/>
    <w:rsid w:val="00693272"/>
    <w:rsid w:val="00695533"/>
    <w:rsid w:val="006A05CA"/>
    <w:rsid w:val="006F4033"/>
    <w:rsid w:val="006F5CDC"/>
    <w:rsid w:val="00766AA6"/>
    <w:rsid w:val="00767333"/>
    <w:rsid w:val="007754E1"/>
    <w:rsid w:val="007A5845"/>
    <w:rsid w:val="007B214A"/>
    <w:rsid w:val="007C382E"/>
    <w:rsid w:val="00844C81"/>
    <w:rsid w:val="008E18D3"/>
    <w:rsid w:val="008F7E81"/>
    <w:rsid w:val="00941CCB"/>
    <w:rsid w:val="00943265"/>
    <w:rsid w:val="00943FFA"/>
    <w:rsid w:val="00944CE8"/>
    <w:rsid w:val="009504BD"/>
    <w:rsid w:val="00A132B2"/>
    <w:rsid w:val="00A64C9E"/>
    <w:rsid w:val="00AC4F27"/>
    <w:rsid w:val="00B059A3"/>
    <w:rsid w:val="00B82585"/>
    <w:rsid w:val="00B90411"/>
    <w:rsid w:val="00BA5CAD"/>
    <w:rsid w:val="00BC7595"/>
    <w:rsid w:val="00C240F7"/>
    <w:rsid w:val="00C31CB2"/>
    <w:rsid w:val="00C31E9D"/>
    <w:rsid w:val="00CD5286"/>
    <w:rsid w:val="00CD7315"/>
    <w:rsid w:val="00DC3E91"/>
    <w:rsid w:val="00E21F51"/>
    <w:rsid w:val="00E2561D"/>
    <w:rsid w:val="00E66149"/>
    <w:rsid w:val="00E73D55"/>
    <w:rsid w:val="00EC0DA9"/>
    <w:rsid w:val="00EE47D1"/>
    <w:rsid w:val="00F12730"/>
    <w:rsid w:val="00F351D2"/>
    <w:rsid w:val="00F60DFA"/>
    <w:rsid w:val="00F70069"/>
    <w:rsid w:val="00F80EA9"/>
    <w:rsid w:val="00FA11E1"/>
    <w:rsid w:val="00FF3356"/>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A9934"/>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Paminjimas1">
    <w:name w:val="Paminėjimas1"/>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860237">
      <w:bodyDiv w:val="1"/>
      <w:marLeft w:val="0"/>
      <w:marRight w:val="0"/>
      <w:marTop w:val="0"/>
      <w:marBottom w:val="0"/>
      <w:divBdr>
        <w:top w:val="none" w:sz="0" w:space="0" w:color="auto"/>
        <w:left w:val="none" w:sz="0" w:space="0" w:color="auto"/>
        <w:bottom w:val="none" w:sz="0" w:space="0" w:color="auto"/>
        <w:right w:val="none" w:sz="0" w:space="0" w:color="auto"/>
      </w:divBdr>
    </w:div>
    <w:div w:id="1372728708">
      <w:bodyDiv w:val="1"/>
      <w:marLeft w:val="0"/>
      <w:marRight w:val="0"/>
      <w:marTop w:val="0"/>
      <w:marBottom w:val="0"/>
      <w:divBdr>
        <w:top w:val="none" w:sz="0" w:space="0" w:color="auto"/>
        <w:left w:val="none" w:sz="0" w:space="0" w:color="auto"/>
        <w:bottom w:val="none" w:sz="0" w:space="0" w:color="auto"/>
        <w:right w:val="none" w:sz="0" w:space="0" w:color="auto"/>
      </w:divBdr>
    </w:div>
    <w:div w:id="163586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tar.lt/portal/lt/legalAct/41e131d07ada11edbc04912defe897d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8172E473854A9D95D854DF7E8675FC"/>
        <w:category>
          <w:name w:val="Bendrosios nuostatos"/>
          <w:gallery w:val="placeholder"/>
        </w:category>
        <w:types>
          <w:type w:val="bbPlcHdr"/>
        </w:types>
        <w:behaviors>
          <w:behavior w:val="content"/>
        </w:behaviors>
        <w:guid w:val="{2A897533-97A5-402C-9B3C-8DBB03495202}"/>
      </w:docPartPr>
      <w:docPartBody>
        <w:p w:rsidR="00914F3F" w:rsidRDefault="00914F3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Uighur">
    <w:charset w:val="B2"/>
    <w:family w:val="auto"/>
    <w:pitch w:val="variable"/>
    <w:sig w:usb0="80002003" w:usb1="80000000" w:usb2="00000008" w:usb3="00000000" w:csb0="0000004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D83"/>
    <w:rsid w:val="00000831"/>
    <w:rsid w:val="002E73D2"/>
    <w:rsid w:val="00334C9F"/>
    <w:rsid w:val="00372100"/>
    <w:rsid w:val="003F7A23"/>
    <w:rsid w:val="00442150"/>
    <w:rsid w:val="004A5D83"/>
    <w:rsid w:val="0053185D"/>
    <w:rsid w:val="00631FB7"/>
    <w:rsid w:val="006936CE"/>
    <w:rsid w:val="00695533"/>
    <w:rsid w:val="00741CED"/>
    <w:rsid w:val="008E14F3"/>
    <w:rsid w:val="00914F3F"/>
    <w:rsid w:val="00A270A5"/>
    <w:rsid w:val="00A8591D"/>
    <w:rsid w:val="00D94A86"/>
    <w:rsid w:val="00EA0897"/>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9339</Words>
  <Characters>5324</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Regina</cp:lastModifiedBy>
  <cp:revision>22</cp:revision>
  <dcterms:created xsi:type="dcterms:W3CDTF">2024-03-29T15:18:00Z</dcterms:created>
  <dcterms:modified xsi:type="dcterms:W3CDTF">2025-05-20T15:40:00Z</dcterms:modified>
</cp:coreProperties>
</file>